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page" w:horzAnchor="page" w:tblpX="4537" w:tblpY="4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tblGrid>
      <w:tr w:rsidR="00C77B48" w14:paraId="34FDF750" w14:textId="77777777" w:rsidTr="001B5367">
        <w:tc>
          <w:tcPr>
            <w:tcW w:w="6804" w:type="dxa"/>
          </w:tcPr>
          <w:p w14:paraId="452419F1" w14:textId="53827E4B" w:rsidR="00C77B48" w:rsidRPr="00C46025" w:rsidRDefault="003C69C1" w:rsidP="008F6C0D">
            <w:pPr>
              <w:pStyle w:val="Rubrik"/>
              <w:rPr>
                <w:bCs w:val="0"/>
              </w:rPr>
            </w:pPr>
            <w:r w:rsidRPr="00B430DF">
              <w:rPr>
                <w:bCs w:val="0"/>
              </w:rPr>
              <w:t>Avro</w:t>
            </w:r>
            <w:r w:rsidR="004D64BA" w:rsidRPr="00B430DF">
              <w:rPr>
                <w:bCs w:val="0"/>
              </w:rPr>
              <w:t>psförfråga</w:t>
            </w:r>
            <w:r w:rsidR="005D5ECD" w:rsidRPr="00B430DF">
              <w:rPr>
                <w:bCs w:val="0"/>
              </w:rPr>
              <w:t>n</w:t>
            </w:r>
            <w:r w:rsidR="00B430DF" w:rsidRPr="00B430DF">
              <w:rPr>
                <w:bCs w:val="0"/>
              </w:rPr>
              <w:t xml:space="preserve"> i</w:t>
            </w:r>
            <w:r w:rsidR="00B430DF">
              <w:rPr>
                <w:bCs w:val="0"/>
              </w:rPr>
              <w:t>nformatiker</w:t>
            </w:r>
            <w:r w:rsidR="001740B8">
              <w:rPr>
                <w:bCs w:val="0"/>
              </w:rPr>
              <w:t xml:space="preserve"> </w:t>
            </w:r>
          </w:p>
          <w:p w14:paraId="15040DD1" w14:textId="77777777" w:rsidR="00C77B48" w:rsidRPr="00F759F8" w:rsidRDefault="00C77B48" w:rsidP="00F759F8">
            <w:pPr>
              <w:pStyle w:val="Underrubrik"/>
            </w:pPr>
          </w:p>
          <w:p w14:paraId="5792C78B" w14:textId="79CC5E5E" w:rsidR="001B5367" w:rsidRPr="00294EF1" w:rsidRDefault="003C69C1" w:rsidP="00294EF1">
            <w:r w:rsidRPr="00B430DF">
              <w:t>Diarienr: 20</w:t>
            </w:r>
            <w:r w:rsidR="00606822" w:rsidRPr="00B430DF">
              <w:t>2</w:t>
            </w:r>
            <w:r w:rsidR="00B430DF" w:rsidRPr="00B430DF">
              <w:t>2</w:t>
            </w:r>
            <w:r w:rsidR="001740B8" w:rsidRPr="00B430DF">
              <w:t>/</w:t>
            </w:r>
            <w:r w:rsidR="00A62BCB">
              <w:t>00199</w:t>
            </w:r>
          </w:p>
        </w:tc>
      </w:tr>
      <w:tr w:rsidR="00F759F8" w14:paraId="060EA45A" w14:textId="77777777" w:rsidTr="001B5367">
        <w:tc>
          <w:tcPr>
            <w:tcW w:w="6804" w:type="dxa"/>
          </w:tcPr>
          <w:p w14:paraId="0E058D69" w14:textId="77777777" w:rsidR="00F759F8" w:rsidRDefault="00F759F8" w:rsidP="00F759F8"/>
        </w:tc>
      </w:tr>
      <w:tr w:rsidR="00F759F8" w14:paraId="45C7C0F2" w14:textId="77777777" w:rsidTr="004B563E">
        <w:trPr>
          <w:trHeight w:val="639"/>
        </w:trPr>
        <w:tc>
          <w:tcPr>
            <w:tcW w:w="6804" w:type="dxa"/>
          </w:tcPr>
          <w:p w14:paraId="7AC3D4CD" w14:textId="77777777" w:rsidR="00F759F8" w:rsidRDefault="00F759F8" w:rsidP="00F759F8"/>
        </w:tc>
      </w:tr>
      <w:tr w:rsidR="00F759F8" w14:paraId="49B3FD79" w14:textId="77777777" w:rsidTr="001B5367">
        <w:tc>
          <w:tcPr>
            <w:tcW w:w="6804" w:type="dxa"/>
          </w:tcPr>
          <w:p w14:paraId="1B41E327" w14:textId="77777777" w:rsidR="00F759F8" w:rsidRDefault="00F759F8" w:rsidP="00F759F8"/>
        </w:tc>
      </w:tr>
    </w:tbl>
    <w:p w14:paraId="190FEE8A" w14:textId="77777777" w:rsidR="00C77B48" w:rsidRDefault="00C77B48" w:rsidP="00FF201D"/>
    <w:p w14:paraId="133EE6F9" w14:textId="77777777" w:rsidR="00543362" w:rsidRDefault="00543362" w:rsidP="00FF201D">
      <w:r>
        <w:br w:type="page"/>
      </w:r>
    </w:p>
    <w:sdt>
      <w:sdtPr>
        <w:rPr>
          <w:rFonts w:ascii="Georgia" w:eastAsiaTheme="minorHAnsi" w:hAnsi="Georgia" w:cstheme="minorBidi"/>
          <w:b w:val="0"/>
          <w:bCs w:val="0"/>
          <w:color w:val="auto"/>
          <w:sz w:val="22"/>
          <w:szCs w:val="22"/>
          <w:lang w:val="sv-SE" w:eastAsia="en-US"/>
        </w:rPr>
        <w:id w:val="202600278"/>
        <w:docPartObj>
          <w:docPartGallery w:val="Table of Contents"/>
          <w:docPartUnique/>
        </w:docPartObj>
      </w:sdtPr>
      <w:sdtEndPr>
        <w:rPr>
          <w:rFonts w:ascii="Times New Roman" w:hAnsi="Times New Roman"/>
        </w:rPr>
      </w:sdtEndPr>
      <w:sdtContent>
        <w:p w14:paraId="6F2F92D4" w14:textId="77777777" w:rsidR="00FF201D" w:rsidRDefault="00FF201D" w:rsidP="00FF201D">
          <w:pPr>
            <w:pStyle w:val="Innehllsfrteckningsrubrik"/>
          </w:pPr>
          <w:r>
            <w:rPr>
              <w:lang w:val="sv-SE"/>
            </w:rPr>
            <w:t>Innehåll</w:t>
          </w:r>
        </w:p>
        <w:p w14:paraId="13DEE3B2" w14:textId="6D3BF2DA" w:rsidR="006938F4" w:rsidRDefault="00C51D8A">
          <w:pPr>
            <w:pStyle w:val="Innehll1"/>
            <w:rPr>
              <w:rFonts w:asciiTheme="minorHAnsi" w:eastAsiaTheme="minorEastAsia" w:hAnsiTheme="minorHAnsi"/>
              <w:lang w:eastAsia="sv-SE"/>
            </w:rPr>
          </w:pPr>
          <w:r>
            <w:fldChar w:fldCharType="begin"/>
          </w:r>
          <w:r>
            <w:instrText xml:space="preserve"> TOC \o "1-2" \h \z \t "Rubrik 3;3;Numrerad rubrik 3;3" </w:instrText>
          </w:r>
          <w:r>
            <w:fldChar w:fldCharType="separate"/>
          </w:r>
          <w:hyperlink w:anchor="_Toc92895051" w:history="1">
            <w:r w:rsidR="006938F4" w:rsidRPr="003A2D4E">
              <w:rPr>
                <w:rStyle w:val="Hyperlnk"/>
              </w:rPr>
              <w:t>1.</w:t>
            </w:r>
            <w:r w:rsidR="006938F4">
              <w:rPr>
                <w:rFonts w:asciiTheme="minorHAnsi" w:eastAsiaTheme="minorEastAsia" w:hAnsiTheme="minorHAnsi"/>
                <w:lang w:eastAsia="sv-SE"/>
              </w:rPr>
              <w:tab/>
            </w:r>
            <w:r w:rsidR="006938F4" w:rsidRPr="003A2D4E">
              <w:rPr>
                <w:rStyle w:val="Hyperlnk"/>
              </w:rPr>
              <w:t>Allmänt</w:t>
            </w:r>
            <w:r w:rsidR="006938F4">
              <w:rPr>
                <w:webHidden/>
              </w:rPr>
              <w:tab/>
            </w:r>
            <w:r w:rsidR="006938F4">
              <w:rPr>
                <w:webHidden/>
              </w:rPr>
              <w:fldChar w:fldCharType="begin"/>
            </w:r>
            <w:r w:rsidR="006938F4">
              <w:rPr>
                <w:webHidden/>
              </w:rPr>
              <w:instrText xml:space="preserve"> PAGEREF _Toc92895051 \h </w:instrText>
            </w:r>
            <w:r w:rsidR="006938F4">
              <w:rPr>
                <w:webHidden/>
              </w:rPr>
            </w:r>
            <w:r w:rsidR="006938F4">
              <w:rPr>
                <w:webHidden/>
              </w:rPr>
              <w:fldChar w:fldCharType="separate"/>
            </w:r>
            <w:r w:rsidR="006938F4">
              <w:rPr>
                <w:webHidden/>
              </w:rPr>
              <w:t>4</w:t>
            </w:r>
            <w:r w:rsidR="006938F4">
              <w:rPr>
                <w:webHidden/>
              </w:rPr>
              <w:fldChar w:fldCharType="end"/>
            </w:r>
          </w:hyperlink>
        </w:p>
        <w:p w14:paraId="68D1EA9E" w14:textId="4F7D8404" w:rsidR="006938F4" w:rsidRDefault="006938F4">
          <w:pPr>
            <w:pStyle w:val="Innehll2"/>
            <w:rPr>
              <w:rFonts w:asciiTheme="minorHAnsi" w:eastAsiaTheme="minorEastAsia" w:hAnsiTheme="minorHAnsi"/>
              <w:lang w:eastAsia="sv-SE"/>
            </w:rPr>
          </w:pPr>
          <w:hyperlink w:anchor="_Toc92895052" w:history="1">
            <w:r w:rsidRPr="003A2D4E">
              <w:rPr>
                <w:rStyle w:val="Hyperlnk"/>
              </w:rPr>
              <w:t>1.1</w:t>
            </w:r>
            <w:r>
              <w:rPr>
                <w:rFonts w:asciiTheme="minorHAnsi" w:eastAsiaTheme="minorEastAsia" w:hAnsiTheme="minorHAnsi"/>
                <w:lang w:eastAsia="sv-SE"/>
              </w:rPr>
              <w:tab/>
            </w:r>
            <w:r w:rsidRPr="003A2D4E">
              <w:rPr>
                <w:rStyle w:val="Hyperlnk"/>
              </w:rPr>
              <w:t>Avropande enhet</w:t>
            </w:r>
            <w:r>
              <w:rPr>
                <w:webHidden/>
              </w:rPr>
              <w:tab/>
            </w:r>
            <w:r>
              <w:rPr>
                <w:webHidden/>
              </w:rPr>
              <w:fldChar w:fldCharType="begin"/>
            </w:r>
            <w:r>
              <w:rPr>
                <w:webHidden/>
              </w:rPr>
              <w:instrText xml:space="preserve"> PAGEREF _Toc92895052 \h </w:instrText>
            </w:r>
            <w:r>
              <w:rPr>
                <w:webHidden/>
              </w:rPr>
            </w:r>
            <w:r>
              <w:rPr>
                <w:webHidden/>
              </w:rPr>
              <w:fldChar w:fldCharType="separate"/>
            </w:r>
            <w:r>
              <w:rPr>
                <w:webHidden/>
              </w:rPr>
              <w:t>4</w:t>
            </w:r>
            <w:r>
              <w:rPr>
                <w:webHidden/>
              </w:rPr>
              <w:fldChar w:fldCharType="end"/>
            </w:r>
          </w:hyperlink>
        </w:p>
        <w:p w14:paraId="5822B020" w14:textId="2F7A3EA0" w:rsidR="006938F4" w:rsidRDefault="006938F4">
          <w:pPr>
            <w:pStyle w:val="Innehll2"/>
            <w:rPr>
              <w:rFonts w:asciiTheme="minorHAnsi" w:eastAsiaTheme="minorEastAsia" w:hAnsiTheme="minorHAnsi"/>
              <w:lang w:eastAsia="sv-SE"/>
            </w:rPr>
          </w:pPr>
          <w:hyperlink w:anchor="_Toc92895053" w:history="1">
            <w:r w:rsidRPr="003A2D4E">
              <w:rPr>
                <w:rStyle w:val="Hyperlnk"/>
              </w:rPr>
              <w:t>1.2</w:t>
            </w:r>
            <w:r>
              <w:rPr>
                <w:rFonts w:asciiTheme="minorHAnsi" w:eastAsiaTheme="minorEastAsia" w:hAnsiTheme="minorHAnsi"/>
                <w:lang w:eastAsia="sv-SE"/>
              </w:rPr>
              <w:tab/>
            </w:r>
            <w:r w:rsidRPr="003A2D4E">
              <w:rPr>
                <w:rStyle w:val="Hyperlnk"/>
              </w:rPr>
              <w:t>Ramavtal</w:t>
            </w:r>
            <w:r>
              <w:rPr>
                <w:webHidden/>
              </w:rPr>
              <w:tab/>
            </w:r>
            <w:r>
              <w:rPr>
                <w:webHidden/>
              </w:rPr>
              <w:fldChar w:fldCharType="begin"/>
            </w:r>
            <w:r>
              <w:rPr>
                <w:webHidden/>
              </w:rPr>
              <w:instrText xml:space="preserve"> PAGEREF _Toc92895053 \h </w:instrText>
            </w:r>
            <w:r>
              <w:rPr>
                <w:webHidden/>
              </w:rPr>
            </w:r>
            <w:r>
              <w:rPr>
                <w:webHidden/>
              </w:rPr>
              <w:fldChar w:fldCharType="separate"/>
            </w:r>
            <w:r>
              <w:rPr>
                <w:webHidden/>
              </w:rPr>
              <w:t>4</w:t>
            </w:r>
            <w:r>
              <w:rPr>
                <w:webHidden/>
              </w:rPr>
              <w:fldChar w:fldCharType="end"/>
            </w:r>
          </w:hyperlink>
        </w:p>
        <w:p w14:paraId="45CB97B6" w14:textId="2BB20DAB" w:rsidR="006938F4" w:rsidRDefault="006938F4">
          <w:pPr>
            <w:pStyle w:val="Innehll2"/>
            <w:rPr>
              <w:rFonts w:asciiTheme="minorHAnsi" w:eastAsiaTheme="minorEastAsia" w:hAnsiTheme="minorHAnsi"/>
              <w:lang w:eastAsia="sv-SE"/>
            </w:rPr>
          </w:pPr>
          <w:hyperlink w:anchor="_Toc92895054" w:history="1">
            <w:r w:rsidRPr="003A2D4E">
              <w:rPr>
                <w:rStyle w:val="Hyperlnk"/>
              </w:rPr>
              <w:t>1.3</w:t>
            </w:r>
            <w:r>
              <w:rPr>
                <w:rFonts w:asciiTheme="minorHAnsi" w:eastAsiaTheme="minorEastAsia" w:hAnsiTheme="minorHAnsi"/>
                <w:lang w:eastAsia="sv-SE"/>
              </w:rPr>
              <w:tab/>
            </w:r>
            <w:r w:rsidRPr="003A2D4E">
              <w:rPr>
                <w:rStyle w:val="Hyperlnk"/>
              </w:rPr>
              <w:t>Avropsavtalstid</w:t>
            </w:r>
            <w:r>
              <w:rPr>
                <w:webHidden/>
              </w:rPr>
              <w:tab/>
            </w:r>
            <w:r>
              <w:rPr>
                <w:webHidden/>
              </w:rPr>
              <w:fldChar w:fldCharType="begin"/>
            </w:r>
            <w:r>
              <w:rPr>
                <w:webHidden/>
              </w:rPr>
              <w:instrText xml:space="preserve"> PAGEREF _Toc92895054 \h </w:instrText>
            </w:r>
            <w:r>
              <w:rPr>
                <w:webHidden/>
              </w:rPr>
            </w:r>
            <w:r>
              <w:rPr>
                <w:webHidden/>
              </w:rPr>
              <w:fldChar w:fldCharType="separate"/>
            </w:r>
            <w:r>
              <w:rPr>
                <w:webHidden/>
              </w:rPr>
              <w:t>4</w:t>
            </w:r>
            <w:r>
              <w:rPr>
                <w:webHidden/>
              </w:rPr>
              <w:fldChar w:fldCharType="end"/>
            </w:r>
          </w:hyperlink>
        </w:p>
        <w:p w14:paraId="2E880406" w14:textId="0819D5AC" w:rsidR="006938F4" w:rsidRDefault="006938F4">
          <w:pPr>
            <w:pStyle w:val="Innehll2"/>
            <w:rPr>
              <w:rFonts w:asciiTheme="minorHAnsi" w:eastAsiaTheme="minorEastAsia" w:hAnsiTheme="minorHAnsi"/>
              <w:lang w:eastAsia="sv-SE"/>
            </w:rPr>
          </w:pPr>
          <w:hyperlink w:anchor="_Toc92895055" w:history="1">
            <w:r w:rsidRPr="003A2D4E">
              <w:rPr>
                <w:rStyle w:val="Hyperlnk"/>
              </w:rPr>
              <w:t>1.4</w:t>
            </w:r>
            <w:r>
              <w:rPr>
                <w:rFonts w:asciiTheme="minorHAnsi" w:eastAsiaTheme="minorEastAsia" w:hAnsiTheme="minorHAnsi"/>
                <w:lang w:eastAsia="sv-SE"/>
              </w:rPr>
              <w:tab/>
            </w:r>
            <w:r w:rsidRPr="003A2D4E">
              <w:rPr>
                <w:rStyle w:val="Hyperlnk"/>
              </w:rPr>
              <w:t>Rätt att avsluta Avropsavtal (uppsägningstid)</w:t>
            </w:r>
            <w:r>
              <w:rPr>
                <w:webHidden/>
              </w:rPr>
              <w:tab/>
            </w:r>
            <w:r>
              <w:rPr>
                <w:webHidden/>
              </w:rPr>
              <w:fldChar w:fldCharType="begin"/>
            </w:r>
            <w:r>
              <w:rPr>
                <w:webHidden/>
              </w:rPr>
              <w:instrText xml:space="preserve"> PAGEREF _Toc92895055 \h </w:instrText>
            </w:r>
            <w:r>
              <w:rPr>
                <w:webHidden/>
              </w:rPr>
            </w:r>
            <w:r>
              <w:rPr>
                <w:webHidden/>
              </w:rPr>
              <w:fldChar w:fldCharType="separate"/>
            </w:r>
            <w:r>
              <w:rPr>
                <w:webHidden/>
              </w:rPr>
              <w:t>4</w:t>
            </w:r>
            <w:r>
              <w:rPr>
                <w:webHidden/>
              </w:rPr>
              <w:fldChar w:fldCharType="end"/>
            </w:r>
          </w:hyperlink>
        </w:p>
        <w:p w14:paraId="330F2B07" w14:textId="165E8132" w:rsidR="006938F4" w:rsidRDefault="006938F4">
          <w:pPr>
            <w:pStyle w:val="Innehll2"/>
            <w:rPr>
              <w:rFonts w:asciiTheme="minorHAnsi" w:eastAsiaTheme="minorEastAsia" w:hAnsiTheme="minorHAnsi"/>
              <w:lang w:eastAsia="sv-SE"/>
            </w:rPr>
          </w:pPr>
          <w:hyperlink w:anchor="_Toc92895056" w:history="1">
            <w:r w:rsidRPr="003A2D4E">
              <w:rPr>
                <w:rStyle w:val="Hyperlnk"/>
              </w:rPr>
              <w:t>1.5</w:t>
            </w:r>
            <w:r>
              <w:rPr>
                <w:rFonts w:asciiTheme="minorHAnsi" w:eastAsiaTheme="minorEastAsia" w:hAnsiTheme="minorHAnsi"/>
                <w:lang w:eastAsia="sv-SE"/>
              </w:rPr>
              <w:tab/>
            </w:r>
            <w:r w:rsidRPr="003A2D4E">
              <w:rPr>
                <w:rStyle w:val="Hyperlnk"/>
              </w:rPr>
              <w:t>Kostnader i samband med Avropssvar</w:t>
            </w:r>
            <w:r>
              <w:rPr>
                <w:webHidden/>
              </w:rPr>
              <w:tab/>
            </w:r>
            <w:r>
              <w:rPr>
                <w:webHidden/>
              </w:rPr>
              <w:fldChar w:fldCharType="begin"/>
            </w:r>
            <w:r>
              <w:rPr>
                <w:webHidden/>
              </w:rPr>
              <w:instrText xml:space="preserve"> PAGEREF _Toc92895056 \h </w:instrText>
            </w:r>
            <w:r>
              <w:rPr>
                <w:webHidden/>
              </w:rPr>
            </w:r>
            <w:r>
              <w:rPr>
                <w:webHidden/>
              </w:rPr>
              <w:fldChar w:fldCharType="separate"/>
            </w:r>
            <w:r>
              <w:rPr>
                <w:webHidden/>
              </w:rPr>
              <w:t>4</w:t>
            </w:r>
            <w:r>
              <w:rPr>
                <w:webHidden/>
              </w:rPr>
              <w:fldChar w:fldCharType="end"/>
            </w:r>
          </w:hyperlink>
        </w:p>
        <w:p w14:paraId="67F28501" w14:textId="0DEC27D0" w:rsidR="006938F4" w:rsidRDefault="006938F4">
          <w:pPr>
            <w:pStyle w:val="Innehll2"/>
            <w:rPr>
              <w:rFonts w:asciiTheme="minorHAnsi" w:eastAsiaTheme="minorEastAsia" w:hAnsiTheme="minorHAnsi"/>
              <w:lang w:eastAsia="sv-SE"/>
            </w:rPr>
          </w:pPr>
          <w:hyperlink w:anchor="_Toc92895057" w:history="1">
            <w:r w:rsidRPr="003A2D4E">
              <w:rPr>
                <w:rStyle w:val="Hyperlnk"/>
              </w:rPr>
              <w:t>1.6</w:t>
            </w:r>
            <w:r>
              <w:rPr>
                <w:rFonts w:asciiTheme="minorHAnsi" w:eastAsiaTheme="minorEastAsia" w:hAnsiTheme="minorHAnsi"/>
                <w:lang w:eastAsia="sv-SE"/>
              </w:rPr>
              <w:tab/>
            </w:r>
            <w:r w:rsidRPr="003A2D4E">
              <w:rPr>
                <w:rStyle w:val="Hyperlnk"/>
              </w:rPr>
              <w:t>Om E-hälsomyndigheten</w:t>
            </w:r>
            <w:r>
              <w:rPr>
                <w:webHidden/>
              </w:rPr>
              <w:tab/>
            </w:r>
            <w:r>
              <w:rPr>
                <w:webHidden/>
              </w:rPr>
              <w:fldChar w:fldCharType="begin"/>
            </w:r>
            <w:r>
              <w:rPr>
                <w:webHidden/>
              </w:rPr>
              <w:instrText xml:space="preserve"> PAGEREF _Toc92895057 \h </w:instrText>
            </w:r>
            <w:r>
              <w:rPr>
                <w:webHidden/>
              </w:rPr>
            </w:r>
            <w:r>
              <w:rPr>
                <w:webHidden/>
              </w:rPr>
              <w:fldChar w:fldCharType="separate"/>
            </w:r>
            <w:r>
              <w:rPr>
                <w:webHidden/>
              </w:rPr>
              <w:t>5</w:t>
            </w:r>
            <w:r>
              <w:rPr>
                <w:webHidden/>
              </w:rPr>
              <w:fldChar w:fldCharType="end"/>
            </w:r>
          </w:hyperlink>
        </w:p>
        <w:p w14:paraId="5DE572EB" w14:textId="42ED21E7" w:rsidR="006938F4" w:rsidRDefault="006938F4">
          <w:pPr>
            <w:pStyle w:val="Innehll2"/>
            <w:rPr>
              <w:rFonts w:asciiTheme="minorHAnsi" w:eastAsiaTheme="minorEastAsia" w:hAnsiTheme="minorHAnsi"/>
              <w:lang w:eastAsia="sv-SE"/>
            </w:rPr>
          </w:pPr>
          <w:hyperlink w:anchor="_Toc92895058" w:history="1">
            <w:r w:rsidRPr="003A2D4E">
              <w:rPr>
                <w:rStyle w:val="Hyperlnk"/>
              </w:rPr>
              <w:t>1.7</w:t>
            </w:r>
            <w:r>
              <w:rPr>
                <w:rFonts w:asciiTheme="minorHAnsi" w:eastAsiaTheme="minorEastAsia" w:hAnsiTheme="minorHAnsi"/>
                <w:lang w:eastAsia="sv-SE"/>
              </w:rPr>
              <w:tab/>
            </w:r>
            <w:r w:rsidRPr="003A2D4E">
              <w:rPr>
                <w:rStyle w:val="Hyperlnk"/>
              </w:rPr>
              <w:t>Syftet med avropet</w:t>
            </w:r>
            <w:r>
              <w:rPr>
                <w:webHidden/>
              </w:rPr>
              <w:tab/>
            </w:r>
            <w:r>
              <w:rPr>
                <w:webHidden/>
              </w:rPr>
              <w:fldChar w:fldCharType="begin"/>
            </w:r>
            <w:r>
              <w:rPr>
                <w:webHidden/>
              </w:rPr>
              <w:instrText xml:space="preserve"> PAGEREF _Toc92895058 \h </w:instrText>
            </w:r>
            <w:r>
              <w:rPr>
                <w:webHidden/>
              </w:rPr>
            </w:r>
            <w:r>
              <w:rPr>
                <w:webHidden/>
              </w:rPr>
              <w:fldChar w:fldCharType="separate"/>
            </w:r>
            <w:r>
              <w:rPr>
                <w:webHidden/>
              </w:rPr>
              <w:t>5</w:t>
            </w:r>
            <w:r>
              <w:rPr>
                <w:webHidden/>
              </w:rPr>
              <w:fldChar w:fldCharType="end"/>
            </w:r>
          </w:hyperlink>
        </w:p>
        <w:p w14:paraId="46768F5E" w14:textId="0626F7A1" w:rsidR="006938F4" w:rsidRDefault="006938F4">
          <w:pPr>
            <w:pStyle w:val="Innehll2"/>
            <w:rPr>
              <w:rFonts w:asciiTheme="minorHAnsi" w:eastAsiaTheme="minorEastAsia" w:hAnsiTheme="minorHAnsi"/>
              <w:lang w:eastAsia="sv-SE"/>
            </w:rPr>
          </w:pPr>
          <w:hyperlink w:anchor="_Toc92895059" w:history="1">
            <w:r w:rsidRPr="003A2D4E">
              <w:rPr>
                <w:rStyle w:val="Hyperlnk"/>
              </w:rPr>
              <w:t>1.8</w:t>
            </w:r>
            <w:r>
              <w:rPr>
                <w:rFonts w:asciiTheme="minorHAnsi" w:eastAsiaTheme="minorEastAsia" w:hAnsiTheme="minorHAnsi"/>
                <w:lang w:eastAsia="sv-SE"/>
              </w:rPr>
              <w:tab/>
            </w:r>
            <w:r w:rsidRPr="003A2D4E">
              <w:rPr>
                <w:rStyle w:val="Hyperlnk"/>
              </w:rPr>
              <w:t>Förutsättningar</w:t>
            </w:r>
            <w:r>
              <w:rPr>
                <w:webHidden/>
              </w:rPr>
              <w:tab/>
            </w:r>
            <w:r>
              <w:rPr>
                <w:webHidden/>
              </w:rPr>
              <w:fldChar w:fldCharType="begin"/>
            </w:r>
            <w:r>
              <w:rPr>
                <w:webHidden/>
              </w:rPr>
              <w:instrText xml:space="preserve"> PAGEREF _Toc92895059 \h </w:instrText>
            </w:r>
            <w:r>
              <w:rPr>
                <w:webHidden/>
              </w:rPr>
            </w:r>
            <w:r>
              <w:rPr>
                <w:webHidden/>
              </w:rPr>
              <w:fldChar w:fldCharType="separate"/>
            </w:r>
            <w:r>
              <w:rPr>
                <w:webHidden/>
              </w:rPr>
              <w:t>5</w:t>
            </w:r>
            <w:r>
              <w:rPr>
                <w:webHidden/>
              </w:rPr>
              <w:fldChar w:fldCharType="end"/>
            </w:r>
          </w:hyperlink>
        </w:p>
        <w:p w14:paraId="4D66D580" w14:textId="0CB70168" w:rsidR="006938F4" w:rsidRDefault="006938F4">
          <w:pPr>
            <w:pStyle w:val="Innehll2"/>
            <w:rPr>
              <w:rFonts w:asciiTheme="minorHAnsi" w:eastAsiaTheme="minorEastAsia" w:hAnsiTheme="minorHAnsi"/>
              <w:lang w:eastAsia="sv-SE"/>
            </w:rPr>
          </w:pPr>
          <w:hyperlink w:anchor="_Toc92895060" w:history="1">
            <w:r w:rsidRPr="003A2D4E">
              <w:rPr>
                <w:rStyle w:val="Hyperlnk"/>
              </w:rPr>
              <w:t>1.9</w:t>
            </w:r>
            <w:r>
              <w:rPr>
                <w:rFonts w:asciiTheme="minorHAnsi" w:eastAsiaTheme="minorEastAsia" w:hAnsiTheme="minorHAnsi"/>
                <w:lang w:eastAsia="sv-SE"/>
              </w:rPr>
              <w:tab/>
            </w:r>
            <w:r w:rsidRPr="003A2D4E">
              <w:rPr>
                <w:rStyle w:val="Hyperlnk"/>
              </w:rPr>
              <w:t>Uppdraget</w:t>
            </w:r>
            <w:r>
              <w:rPr>
                <w:webHidden/>
              </w:rPr>
              <w:tab/>
            </w:r>
            <w:r>
              <w:rPr>
                <w:webHidden/>
              </w:rPr>
              <w:fldChar w:fldCharType="begin"/>
            </w:r>
            <w:r>
              <w:rPr>
                <w:webHidden/>
              </w:rPr>
              <w:instrText xml:space="preserve"> PAGEREF _Toc92895060 \h </w:instrText>
            </w:r>
            <w:r>
              <w:rPr>
                <w:webHidden/>
              </w:rPr>
            </w:r>
            <w:r>
              <w:rPr>
                <w:webHidden/>
              </w:rPr>
              <w:fldChar w:fldCharType="separate"/>
            </w:r>
            <w:r>
              <w:rPr>
                <w:webHidden/>
              </w:rPr>
              <w:t>5</w:t>
            </w:r>
            <w:r>
              <w:rPr>
                <w:webHidden/>
              </w:rPr>
              <w:fldChar w:fldCharType="end"/>
            </w:r>
          </w:hyperlink>
        </w:p>
        <w:p w14:paraId="7D196CDB" w14:textId="28444F8C" w:rsidR="006938F4" w:rsidRDefault="006938F4">
          <w:pPr>
            <w:pStyle w:val="Innehll2"/>
            <w:rPr>
              <w:rFonts w:asciiTheme="minorHAnsi" w:eastAsiaTheme="minorEastAsia" w:hAnsiTheme="minorHAnsi"/>
              <w:lang w:eastAsia="sv-SE"/>
            </w:rPr>
          </w:pPr>
          <w:hyperlink w:anchor="_Toc92895061" w:history="1">
            <w:r w:rsidRPr="003A2D4E">
              <w:rPr>
                <w:rStyle w:val="Hyperlnk"/>
              </w:rPr>
              <w:t>1.10</w:t>
            </w:r>
            <w:r>
              <w:rPr>
                <w:rFonts w:asciiTheme="minorHAnsi" w:eastAsiaTheme="minorEastAsia" w:hAnsiTheme="minorHAnsi"/>
                <w:lang w:eastAsia="sv-SE"/>
              </w:rPr>
              <w:tab/>
            </w:r>
            <w:r w:rsidRPr="003A2D4E">
              <w:rPr>
                <w:rStyle w:val="Hyperlnk"/>
              </w:rPr>
              <w:t>Beordrad övertid</w:t>
            </w:r>
            <w:r>
              <w:rPr>
                <w:webHidden/>
              </w:rPr>
              <w:tab/>
            </w:r>
            <w:r>
              <w:rPr>
                <w:webHidden/>
              </w:rPr>
              <w:fldChar w:fldCharType="begin"/>
            </w:r>
            <w:r>
              <w:rPr>
                <w:webHidden/>
              </w:rPr>
              <w:instrText xml:space="preserve"> PAGEREF _Toc92895061 \h </w:instrText>
            </w:r>
            <w:r>
              <w:rPr>
                <w:webHidden/>
              </w:rPr>
            </w:r>
            <w:r>
              <w:rPr>
                <w:webHidden/>
              </w:rPr>
              <w:fldChar w:fldCharType="separate"/>
            </w:r>
            <w:r>
              <w:rPr>
                <w:webHidden/>
              </w:rPr>
              <w:t>6</w:t>
            </w:r>
            <w:r>
              <w:rPr>
                <w:webHidden/>
              </w:rPr>
              <w:fldChar w:fldCharType="end"/>
            </w:r>
          </w:hyperlink>
        </w:p>
        <w:p w14:paraId="53721A33" w14:textId="5A38D259" w:rsidR="006938F4" w:rsidRDefault="006938F4">
          <w:pPr>
            <w:pStyle w:val="Innehll2"/>
            <w:rPr>
              <w:rFonts w:asciiTheme="minorHAnsi" w:eastAsiaTheme="minorEastAsia" w:hAnsiTheme="minorHAnsi"/>
              <w:lang w:eastAsia="sv-SE"/>
            </w:rPr>
          </w:pPr>
          <w:hyperlink w:anchor="_Toc92895062" w:history="1">
            <w:r w:rsidRPr="003A2D4E">
              <w:rPr>
                <w:rStyle w:val="Hyperlnk"/>
              </w:rPr>
              <w:t>1.11</w:t>
            </w:r>
            <w:r>
              <w:rPr>
                <w:rFonts w:asciiTheme="minorHAnsi" w:eastAsiaTheme="minorEastAsia" w:hAnsiTheme="minorHAnsi"/>
                <w:lang w:eastAsia="sv-SE"/>
              </w:rPr>
              <w:tab/>
            </w:r>
            <w:r w:rsidRPr="003A2D4E">
              <w:rPr>
                <w:rStyle w:val="Hyperlnk"/>
              </w:rPr>
              <w:t>Resor</w:t>
            </w:r>
            <w:r>
              <w:rPr>
                <w:webHidden/>
              </w:rPr>
              <w:tab/>
            </w:r>
            <w:r>
              <w:rPr>
                <w:webHidden/>
              </w:rPr>
              <w:fldChar w:fldCharType="begin"/>
            </w:r>
            <w:r>
              <w:rPr>
                <w:webHidden/>
              </w:rPr>
              <w:instrText xml:space="preserve"> PAGEREF _Toc92895062 \h </w:instrText>
            </w:r>
            <w:r>
              <w:rPr>
                <w:webHidden/>
              </w:rPr>
            </w:r>
            <w:r>
              <w:rPr>
                <w:webHidden/>
              </w:rPr>
              <w:fldChar w:fldCharType="separate"/>
            </w:r>
            <w:r>
              <w:rPr>
                <w:webHidden/>
              </w:rPr>
              <w:t>6</w:t>
            </w:r>
            <w:r>
              <w:rPr>
                <w:webHidden/>
              </w:rPr>
              <w:fldChar w:fldCharType="end"/>
            </w:r>
          </w:hyperlink>
        </w:p>
        <w:p w14:paraId="5B63EE1E" w14:textId="252D2E0E" w:rsidR="006938F4" w:rsidRDefault="006938F4">
          <w:pPr>
            <w:pStyle w:val="Innehll2"/>
            <w:rPr>
              <w:rFonts w:asciiTheme="minorHAnsi" w:eastAsiaTheme="minorEastAsia" w:hAnsiTheme="minorHAnsi"/>
              <w:lang w:eastAsia="sv-SE"/>
            </w:rPr>
          </w:pPr>
          <w:hyperlink w:anchor="_Toc92895063" w:history="1">
            <w:r w:rsidRPr="003A2D4E">
              <w:rPr>
                <w:rStyle w:val="Hyperlnk"/>
              </w:rPr>
              <w:t>1.12</w:t>
            </w:r>
            <w:r>
              <w:rPr>
                <w:rFonts w:asciiTheme="minorHAnsi" w:eastAsiaTheme="minorEastAsia" w:hAnsiTheme="minorHAnsi"/>
                <w:lang w:eastAsia="sv-SE"/>
              </w:rPr>
              <w:tab/>
            </w:r>
            <w:r w:rsidRPr="003A2D4E">
              <w:rPr>
                <w:rStyle w:val="Hyperlnk"/>
              </w:rPr>
              <w:t>Underleverantör</w:t>
            </w:r>
            <w:r>
              <w:rPr>
                <w:webHidden/>
              </w:rPr>
              <w:tab/>
            </w:r>
            <w:r>
              <w:rPr>
                <w:webHidden/>
              </w:rPr>
              <w:fldChar w:fldCharType="begin"/>
            </w:r>
            <w:r>
              <w:rPr>
                <w:webHidden/>
              </w:rPr>
              <w:instrText xml:space="preserve"> PAGEREF _Toc92895063 \h </w:instrText>
            </w:r>
            <w:r>
              <w:rPr>
                <w:webHidden/>
              </w:rPr>
            </w:r>
            <w:r>
              <w:rPr>
                <w:webHidden/>
              </w:rPr>
              <w:fldChar w:fldCharType="separate"/>
            </w:r>
            <w:r>
              <w:rPr>
                <w:webHidden/>
              </w:rPr>
              <w:t>6</w:t>
            </w:r>
            <w:r>
              <w:rPr>
                <w:webHidden/>
              </w:rPr>
              <w:fldChar w:fldCharType="end"/>
            </w:r>
          </w:hyperlink>
        </w:p>
        <w:p w14:paraId="23B2DBB4" w14:textId="06D97CC4" w:rsidR="006938F4" w:rsidRDefault="006938F4">
          <w:pPr>
            <w:pStyle w:val="Innehll1"/>
            <w:rPr>
              <w:rFonts w:asciiTheme="minorHAnsi" w:eastAsiaTheme="minorEastAsia" w:hAnsiTheme="minorHAnsi"/>
              <w:lang w:eastAsia="sv-SE"/>
            </w:rPr>
          </w:pPr>
          <w:hyperlink w:anchor="_Toc92895064" w:history="1">
            <w:r w:rsidRPr="003A2D4E">
              <w:rPr>
                <w:rStyle w:val="Hyperlnk"/>
              </w:rPr>
              <w:t>2.</w:t>
            </w:r>
            <w:r>
              <w:rPr>
                <w:rFonts w:asciiTheme="minorHAnsi" w:eastAsiaTheme="minorEastAsia" w:hAnsiTheme="minorHAnsi"/>
                <w:lang w:eastAsia="sv-SE"/>
              </w:rPr>
              <w:tab/>
            </w:r>
            <w:r w:rsidRPr="003A2D4E">
              <w:rPr>
                <w:rStyle w:val="Hyperlnk"/>
              </w:rPr>
              <w:t>Krav</w:t>
            </w:r>
            <w:r>
              <w:rPr>
                <w:webHidden/>
              </w:rPr>
              <w:tab/>
            </w:r>
            <w:r>
              <w:rPr>
                <w:webHidden/>
              </w:rPr>
              <w:fldChar w:fldCharType="begin"/>
            </w:r>
            <w:r>
              <w:rPr>
                <w:webHidden/>
              </w:rPr>
              <w:instrText xml:space="preserve"> PAGEREF _Toc92895064 \h </w:instrText>
            </w:r>
            <w:r>
              <w:rPr>
                <w:webHidden/>
              </w:rPr>
            </w:r>
            <w:r>
              <w:rPr>
                <w:webHidden/>
              </w:rPr>
              <w:fldChar w:fldCharType="separate"/>
            </w:r>
            <w:r>
              <w:rPr>
                <w:webHidden/>
              </w:rPr>
              <w:t>7</w:t>
            </w:r>
            <w:r>
              <w:rPr>
                <w:webHidden/>
              </w:rPr>
              <w:fldChar w:fldCharType="end"/>
            </w:r>
          </w:hyperlink>
        </w:p>
        <w:p w14:paraId="1FA343F6" w14:textId="14AD5DBE" w:rsidR="006938F4" w:rsidRDefault="006938F4">
          <w:pPr>
            <w:pStyle w:val="Innehll2"/>
            <w:rPr>
              <w:rFonts w:asciiTheme="minorHAnsi" w:eastAsiaTheme="minorEastAsia" w:hAnsiTheme="minorHAnsi"/>
              <w:lang w:eastAsia="sv-SE"/>
            </w:rPr>
          </w:pPr>
          <w:hyperlink w:anchor="_Toc92895065" w:history="1">
            <w:r w:rsidRPr="003A2D4E">
              <w:rPr>
                <w:rStyle w:val="Hyperlnk"/>
              </w:rPr>
              <w:t>2.1</w:t>
            </w:r>
            <w:r>
              <w:rPr>
                <w:rFonts w:asciiTheme="minorHAnsi" w:eastAsiaTheme="minorEastAsia" w:hAnsiTheme="minorHAnsi"/>
                <w:lang w:eastAsia="sv-SE"/>
              </w:rPr>
              <w:tab/>
            </w:r>
            <w:r w:rsidRPr="003A2D4E">
              <w:rPr>
                <w:rStyle w:val="Hyperlnk"/>
              </w:rPr>
              <w:t>Obligatoriska krav (kompetenser, erfarenheter och förmågor)</w:t>
            </w:r>
            <w:r>
              <w:rPr>
                <w:webHidden/>
              </w:rPr>
              <w:tab/>
            </w:r>
            <w:r>
              <w:rPr>
                <w:webHidden/>
              </w:rPr>
              <w:fldChar w:fldCharType="begin"/>
            </w:r>
            <w:r>
              <w:rPr>
                <w:webHidden/>
              </w:rPr>
              <w:instrText xml:space="preserve"> PAGEREF _Toc92895065 \h </w:instrText>
            </w:r>
            <w:r>
              <w:rPr>
                <w:webHidden/>
              </w:rPr>
            </w:r>
            <w:r>
              <w:rPr>
                <w:webHidden/>
              </w:rPr>
              <w:fldChar w:fldCharType="separate"/>
            </w:r>
            <w:r>
              <w:rPr>
                <w:webHidden/>
              </w:rPr>
              <w:t>7</w:t>
            </w:r>
            <w:r>
              <w:rPr>
                <w:webHidden/>
              </w:rPr>
              <w:fldChar w:fldCharType="end"/>
            </w:r>
          </w:hyperlink>
        </w:p>
        <w:p w14:paraId="5572F75A" w14:textId="26FFE771" w:rsidR="006938F4" w:rsidRDefault="006938F4">
          <w:pPr>
            <w:pStyle w:val="Innehll1"/>
            <w:rPr>
              <w:rFonts w:asciiTheme="minorHAnsi" w:eastAsiaTheme="minorEastAsia" w:hAnsiTheme="minorHAnsi"/>
              <w:lang w:eastAsia="sv-SE"/>
            </w:rPr>
          </w:pPr>
          <w:hyperlink w:anchor="_Toc92895066" w:history="1">
            <w:r w:rsidRPr="003A2D4E">
              <w:rPr>
                <w:rStyle w:val="Hyperlnk"/>
              </w:rPr>
              <w:t>3.</w:t>
            </w:r>
            <w:r>
              <w:rPr>
                <w:rFonts w:asciiTheme="minorHAnsi" w:eastAsiaTheme="minorEastAsia" w:hAnsiTheme="minorHAnsi"/>
                <w:lang w:eastAsia="sv-SE"/>
              </w:rPr>
              <w:tab/>
            </w:r>
            <w:r w:rsidRPr="003A2D4E">
              <w:rPr>
                <w:rStyle w:val="Hyperlnk"/>
              </w:rPr>
              <w:t>Mervärden</w:t>
            </w:r>
            <w:r>
              <w:rPr>
                <w:webHidden/>
              </w:rPr>
              <w:tab/>
            </w:r>
            <w:r>
              <w:rPr>
                <w:webHidden/>
              </w:rPr>
              <w:fldChar w:fldCharType="begin"/>
            </w:r>
            <w:r>
              <w:rPr>
                <w:webHidden/>
              </w:rPr>
              <w:instrText xml:space="preserve"> PAGEREF _Toc92895066 \h </w:instrText>
            </w:r>
            <w:r>
              <w:rPr>
                <w:webHidden/>
              </w:rPr>
            </w:r>
            <w:r>
              <w:rPr>
                <w:webHidden/>
              </w:rPr>
              <w:fldChar w:fldCharType="separate"/>
            </w:r>
            <w:r>
              <w:rPr>
                <w:webHidden/>
              </w:rPr>
              <w:t>8</w:t>
            </w:r>
            <w:r>
              <w:rPr>
                <w:webHidden/>
              </w:rPr>
              <w:fldChar w:fldCharType="end"/>
            </w:r>
          </w:hyperlink>
        </w:p>
        <w:p w14:paraId="3688205F" w14:textId="06BD9E11" w:rsidR="006938F4" w:rsidRDefault="006938F4">
          <w:pPr>
            <w:pStyle w:val="Innehll1"/>
            <w:rPr>
              <w:rFonts w:asciiTheme="minorHAnsi" w:eastAsiaTheme="minorEastAsia" w:hAnsiTheme="minorHAnsi"/>
              <w:lang w:eastAsia="sv-SE"/>
            </w:rPr>
          </w:pPr>
          <w:hyperlink w:anchor="_Toc92895067" w:history="1">
            <w:r w:rsidRPr="003A2D4E">
              <w:rPr>
                <w:rStyle w:val="Hyperlnk"/>
              </w:rPr>
              <w:t>4.</w:t>
            </w:r>
            <w:r>
              <w:rPr>
                <w:rFonts w:asciiTheme="minorHAnsi" w:eastAsiaTheme="minorEastAsia" w:hAnsiTheme="minorHAnsi"/>
                <w:lang w:eastAsia="sv-SE"/>
              </w:rPr>
              <w:tab/>
            </w:r>
            <w:r w:rsidRPr="003A2D4E">
              <w:rPr>
                <w:rStyle w:val="Hyperlnk"/>
              </w:rPr>
              <w:t>Pris</w:t>
            </w:r>
            <w:r>
              <w:rPr>
                <w:webHidden/>
              </w:rPr>
              <w:tab/>
            </w:r>
            <w:r>
              <w:rPr>
                <w:webHidden/>
              </w:rPr>
              <w:fldChar w:fldCharType="begin"/>
            </w:r>
            <w:r>
              <w:rPr>
                <w:webHidden/>
              </w:rPr>
              <w:instrText xml:space="preserve"> PAGEREF _Toc92895067 \h </w:instrText>
            </w:r>
            <w:r>
              <w:rPr>
                <w:webHidden/>
              </w:rPr>
            </w:r>
            <w:r>
              <w:rPr>
                <w:webHidden/>
              </w:rPr>
              <w:fldChar w:fldCharType="separate"/>
            </w:r>
            <w:r>
              <w:rPr>
                <w:webHidden/>
              </w:rPr>
              <w:t>9</w:t>
            </w:r>
            <w:r>
              <w:rPr>
                <w:webHidden/>
              </w:rPr>
              <w:fldChar w:fldCharType="end"/>
            </w:r>
          </w:hyperlink>
        </w:p>
        <w:p w14:paraId="1F4EACD6" w14:textId="1080FD5C" w:rsidR="006938F4" w:rsidRDefault="006938F4">
          <w:pPr>
            <w:pStyle w:val="Innehll1"/>
            <w:rPr>
              <w:rFonts w:asciiTheme="minorHAnsi" w:eastAsiaTheme="minorEastAsia" w:hAnsiTheme="minorHAnsi"/>
              <w:lang w:eastAsia="sv-SE"/>
            </w:rPr>
          </w:pPr>
          <w:hyperlink w:anchor="_Toc92895068" w:history="1">
            <w:r w:rsidRPr="003A2D4E">
              <w:rPr>
                <w:rStyle w:val="Hyperlnk"/>
              </w:rPr>
              <w:t>5.</w:t>
            </w:r>
            <w:r>
              <w:rPr>
                <w:rFonts w:asciiTheme="minorHAnsi" w:eastAsiaTheme="minorEastAsia" w:hAnsiTheme="minorHAnsi"/>
                <w:lang w:eastAsia="sv-SE"/>
              </w:rPr>
              <w:tab/>
            </w:r>
            <w:r w:rsidRPr="003A2D4E">
              <w:rPr>
                <w:rStyle w:val="Hyperlnk"/>
              </w:rPr>
              <w:t>Fakturering och betalningsvillkor</w:t>
            </w:r>
            <w:r>
              <w:rPr>
                <w:webHidden/>
              </w:rPr>
              <w:tab/>
            </w:r>
            <w:r>
              <w:rPr>
                <w:webHidden/>
              </w:rPr>
              <w:fldChar w:fldCharType="begin"/>
            </w:r>
            <w:r>
              <w:rPr>
                <w:webHidden/>
              </w:rPr>
              <w:instrText xml:space="preserve"> PAGEREF _Toc92895068 \h </w:instrText>
            </w:r>
            <w:r>
              <w:rPr>
                <w:webHidden/>
              </w:rPr>
            </w:r>
            <w:r>
              <w:rPr>
                <w:webHidden/>
              </w:rPr>
              <w:fldChar w:fldCharType="separate"/>
            </w:r>
            <w:r>
              <w:rPr>
                <w:webHidden/>
              </w:rPr>
              <w:t>9</w:t>
            </w:r>
            <w:r>
              <w:rPr>
                <w:webHidden/>
              </w:rPr>
              <w:fldChar w:fldCharType="end"/>
            </w:r>
          </w:hyperlink>
        </w:p>
        <w:p w14:paraId="28495CCB" w14:textId="3CB43299" w:rsidR="006938F4" w:rsidRDefault="006938F4">
          <w:pPr>
            <w:pStyle w:val="Innehll1"/>
            <w:rPr>
              <w:rFonts w:asciiTheme="minorHAnsi" w:eastAsiaTheme="minorEastAsia" w:hAnsiTheme="minorHAnsi"/>
              <w:lang w:eastAsia="sv-SE"/>
            </w:rPr>
          </w:pPr>
          <w:hyperlink w:anchor="_Toc92895069" w:history="1">
            <w:r w:rsidRPr="003A2D4E">
              <w:rPr>
                <w:rStyle w:val="Hyperlnk"/>
              </w:rPr>
              <w:t>6.</w:t>
            </w:r>
            <w:r>
              <w:rPr>
                <w:rFonts w:asciiTheme="minorHAnsi" w:eastAsiaTheme="minorEastAsia" w:hAnsiTheme="minorHAnsi"/>
                <w:lang w:eastAsia="sv-SE"/>
              </w:rPr>
              <w:tab/>
            </w:r>
            <w:r w:rsidRPr="003A2D4E">
              <w:rPr>
                <w:rStyle w:val="Hyperlnk"/>
              </w:rPr>
              <w:t>Tidpunkt för svar på Avropsförfrågan</w:t>
            </w:r>
            <w:r>
              <w:rPr>
                <w:webHidden/>
              </w:rPr>
              <w:tab/>
            </w:r>
            <w:r>
              <w:rPr>
                <w:webHidden/>
              </w:rPr>
              <w:fldChar w:fldCharType="begin"/>
            </w:r>
            <w:r>
              <w:rPr>
                <w:webHidden/>
              </w:rPr>
              <w:instrText xml:space="preserve"> PAGEREF _Toc92895069 \h </w:instrText>
            </w:r>
            <w:r>
              <w:rPr>
                <w:webHidden/>
              </w:rPr>
            </w:r>
            <w:r>
              <w:rPr>
                <w:webHidden/>
              </w:rPr>
              <w:fldChar w:fldCharType="separate"/>
            </w:r>
            <w:r>
              <w:rPr>
                <w:webHidden/>
              </w:rPr>
              <w:t>9</w:t>
            </w:r>
            <w:r>
              <w:rPr>
                <w:webHidden/>
              </w:rPr>
              <w:fldChar w:fldCharType="end"/>
            </w:r>
          </w:hyperlink>
        </w:p>
        <w:p w14:paraId="2179A36D" w14:textId="53F97D68" w:rsidR="006938F4" w:rsidRDefault="006938F4">
          <w:pPr>
            <w:pStyle w:val="Innehll2"/>
            <w:rPr>
              <w:rFonts w:asciiTheme="minorHAnsi" w:eastAsiaTheme="minorEastAsia" w:hAnsiTheme="minorHAnsi"/>
              <w:lang w:eastAsia="sv-SE"/>
            </w:rPr>
          </w:pPr>
          <w:hyperlink w:anchor="_Toc92895070" w:history="1">
            <w:r w:rsidRPr="003A2D4E">
              <w:rPr>
                <w:rStyle w:val="Hyperlnk"/>
              </w:rPr>
              <w:t>4.1</w:t>
            </w:r>
            <w:r>
              <w:rPr>
                <w:rFonts w:asciiTheme="minorHAnsi" w:eastAsiaTheme="minorEastAsia" w:hAnsiTheme="minorHAnsi"/>
                <w:lang w:eastAsia="sv-SE"/>
              </w:rPr>
              <w:tab/>
            </w:r>
            <w:r w:rsidRPr="003A2D4E">
              <w:rPr>
                <w:rStyle w:val="Hyperlnk"/>
              </w:rPr>
              <w:t>Frågor avseende uppdraget</w:t>
            </w:r>
            <w:r>
              <w:rPr>
                <w:webHidden/>
              </w:rPr>
              <w:tab/>
            </w:r>
            <w:r>
              <w:rPr>
                <w:webHidden/>
              </w:rPr>
              <w:fldChar w:fldCharType="begin"/>
            </w:r>
            <w:r>
              <w:rPr>
                <w:webHidden/>
              </w:rPr>
              <w:instrText xml:space="preserve"> PAGEREF _Toc92895070 \h </w:instrText>
            </w:r>
            <w:r>
              <w:rPr>
                <w:webHidden/>
              </w:rPr>
            </w:r>
            <w:r>
              <w:rPr>
                <w:webHidden/>
              </w:rPr>
              <w:fldChar w:fldCharType="separate"/>
            </w:r>
            <w:r>
              <w:rPr>
                <w:webHidden/>
              </w:rPr>
              <w:t>10</w:t>
            </w:r>
            <w:r>
              <w:rPr>
                <w:webHidden/>
              </w:rPr>
              <w:fldChar w:fldCharType="end"/>
            </w:r>
          </w:hyperlink>
        </w:p>
        <w:p w14:paraId="527F519B" w14:textId="2134DCB5" w:rsidR="006938F4" w:rsidRDefault="006938F4">
          <w:pPr>
            <w:pStyle w:val="Innehll1"/>
            <w:rPr>
              <w:rFonts w:asciiTheme="minorHAnsi" w:eastAsiaTheme="minorEastAsia" w:hAnsiTheme="minorHAnsi"/>
              <w:lang w:eastAsia="sv-SE"/>
            </w:rPr>
          </w:pPr>
          <w:hyperlink w:anchor="_Toc92895071" w:history="1">
            <w:r w:rsidRPr="003A2D4E">
              <w:rPr>
                <w:rStyle w:val="Hyperlnk"/>
              </w:rPr>
              <w:t>7.</w:t>
            </w:r>
            <w:r>
              <w:rPr>
                <w:rFonts w:asciiTheme="minorHAnsi" w:eastAsiaTheme="minorEastAsia" w:hAnsiTheme="minorHAnsi"/>
                <w:lang w:eastAsia="sv-SE"/>
              </w:rPr>
              <w:tab/>
            </w:r>
            <w:r w:rsidRPr="003A2D4E">
              <w:rPr>
                <w:rStyle w:val="Hyperlnk"/>
              </w:rPr>
              <w:t>Offentlighet och sekretess</w:t>
            </w:r>
            <w:r>
              <w:rPr>
                <w:webHidden/>
              </w:rPr>
              <w:tab/>
            </w:r>
            <w:r>
              <w:rPr>
                <w:webHidden/>
              </w:rPr>
              <w:fldChar w:fldCharType="begin"/>
            </w:r>
            <w:r>
              <w:rPr>
                <w:webHidden/>
              </w:rPr>
              <w:instrText xml:space="preserve"> PAGEREF _Toc92895071 \h </w:instrText>
            </w:r>
            <w:r>
              <w:rPr>
                <w:webHidden/>
              </w:rPr>
            </w:r>
            <w:r>
              <w:rPr>
                <w:webHidden/>
              </w:rPr>
              <w:fldChar w:fldCharType="separate"/>
            </w:r>
            <w:r>
              <w:rPr>
                <w:webHidden/>
              </w:rPr>
              <w:t>10</w:t>
            </w:r>
            <w:r>
              <w:rPr>
                <w:webHidden/>
              </w:rPr>
              <w:fldChar w:fldCharType="end"/>
            </w:r>
          </w:hyperlink>
        </w:p>
        <w:p w14:paraId="796A8C4F" w14:textId="18D16652" w:rsidR="006938F4" w:rsidRDefault="006938F4">
          <w:pPr>
            <w:pStyle w:val="Innehll2"/>
            <w:rPr>
              <w:rFonts w:asciiTheme="minorHAnsi" w:eastAsiaTheme="minorEastAsia" w:hAnsiTheme="minorHAnsi"/>
              <w:lang w:eastAsia="sv-SE"/>
            </w:rPr>
          </w:pPr>
          <w:hyperlink w:anchor="_Toc92895072" w:history="1">
            <w:r w:rsidRPr="003A2D4E">
              <w:rPr>
                <w:rStyle w:val="Hyperlnk"/>
              </w:rPr>
              <w:t>7.1</w:t>
            </w:r>
            <w:r>
              <w:rPr>
                <w:rFonts w:asciiTheme="minorHAnsi" w:eastAsiaTheme="minorEastAsia" w:hAnsiTheme="minorHAnsi"/>
                <w:lang w:eastAsia="sv-SE"/>
              </w:rPr>
              <w:tab/>
            </w:r>
            <w:r w:rsidRPr="003A2D4E">
              <w:rPr>
                <w:rStyle w:val="Hyperlnk"/>
              </w:rPr>
              <w:t>Behandling av personuppgifter vid Avrop</w:t>
            </w:r>
            <w:r>
              <w:rPr>
                <w:webHidden/>
              </w:rPr>
              <w:tab/>
            </w:r>
            <w:r>
              <w:rPr>
                <w:webHidden/>
              </w:rPr>
              <w:fldChar w:fldCharType="begin"/>
            </w:r>
            <w:r>
              <w:rPr>
                <w:webHidden/>
              </w:rPr>
              <w:instrText xml:space="preserve"> PAGEREF _Toc92895072 \h </w:instrText>
            </w:r>
            <w:r>
              <w:rPr>
                <w:webHidden/>
              </w:rPr>
            </w:r>
            <w:r>
              <w:rPr>
                <w:webHidden/>
              </w:rPr>
              <w:fldChar w:fldCharType="separate"/>
            </w:r>
            <w:r>
              <w:rPr>
                <w:webHidden/>
              </w:rPr>
              <w:t>10</w:t>
            </w:r>
            <w:r>
              <w:rPr>
                <w:webHidden/>
              </w:rPr>
              <w:fldChar w:fldCharType="end"/>
            </w:r>
          </w:hyperlink>
        </w:p>
        <w:p w14:paraId="0795AD36" w14:textId="7F326312" w:rsidR="006938F4" w:rsidRDefault="006938F4">
          <w:pPr>
            <w:pStyle w:val="Innehll2"/>
            <w:rPr>
              <w:rFonts w:asciiTheme="minorHAnsi" w:eastAsiaTheme="minorEastAsia" w:hAnsiTheme="minorHAnsi"/>
              <w:lang w:eastAsia="sv-SE"/>
            </w:rPr>
          </w:pPr>
          <w:hyperlink w:anchor="_Toc92895073" w:history="1">
            <w:r w:rsidRPr="003A2D4E">
              <w:rPr>
                <w:rStyle w:val="Hyperlnk"/>
              </w:rPr>
              <w:t>7.2</w:t>
            </w:r>
            <w:r>
              <w:rPr>
                <w:rFonts w:asciiTheme="minorHAnsi" w:eastAsiaTheme="minorEastAsia" w:hAnsiTheme="minorHAnsi"/>
                <w:lang w:eastAsia="sv-SE"/>
              </w:rPr>
              <w:tab/>
            </w:r>
            <w:r w:rsidRPr="003A2D4E">
              <w:rPr>
                <w:rStyle w:val="Hyperlnk"/>
              </w:rPr>
              <w:t>Begäran om kommersiell sekretess</w:t>
            </w:r>
            <w:r>
              <w:rPr>
                <w:webHidden/>
              </w:rPr>
              <w:tab/>
            </w:r>
            <w:r>
              <w:rPr>
                <w:webHidden/>
              </w:rPr>
              <w:fldChar w:fldCharType="begin"/>
            </w:r>
            <w:r>
              <w:rPr>
                <w:webHidden/>
              </w:rPr>
              <w:instrText xml:space="preserve"> PAGEREF _Toc92895073 \h </w:instrText>
            </w:r>
            <w:r>
              <w:rPr>
                <w:webHidden/>
              </w:rPr>
            </w:r>
            <w:r>
              <w:rPr>
                <w:webHidden/>
              </w:rPr>
              <w:fldChar w:fldCharType="separate"/>
            </w:r>
            <w:r>
              <w:rPr>
                <w:webHidden/>
              </w:rPr>
              <w:t>10</w:t>
            </w:r>
            <w:r>
              <w:rPr>
                <w:webHidden/>
              </w:rPr>
              <w:fldChar w:fldCharType="end"/>
            </w:r>
          </w:hyperlink>
        </w:p>
        <w:p w14:paraId="1422A37F" w14:textId="5967E8D5" w:rsidR="006938F4" w:rsidRDefault="006938F4">
          <w:pPr>
            <w:pStyle w:val="Innehll2"/>
            <w:rPr>
              <w:rFonts w:asciiTheme="minorHAnsi" w:eastAsiaTheme="minorEastAsia" w:hAnsiTheme="minorHAnsi"/>
              <w:lang w:eastAsia="sv-SE"/>
            </w:rPr>
          </w:pPr>
          <w:hyperlink w:anchor="_Toc92895074" w:history="1">
            <w:r w:rsidRPr="003A2D4E">
              <w:rPr>
                <w:rStyle w:val="Hyperlnk"/>
              </w:rPr>
              <w:t>7.3</w:t>
            </w:r>
            <w:r>
              <w:rPr>
                <w:rFonts w:asciiTheme="minorHAnsi" w:eastAsiaTheme="minorEastAsia" w:hAnsiTheme="minorHAnsi"/>
                <w:lang w:eastAsia="sv-SE"/>
              </w:rPr>
              <w:tab/>
            </w:r>
            <w:r w:rsidRPr="003A2D4E">
              <w:rPr>
                <w:rStyle w:val="Hyperlnk"/>
              </w:rPr>
              <w:t>Hänvisning avseende sekretess</w:t>
            </w:r>
            <w:r>
              <w:rPr>
                <w:webHidden/>
              </w:rPr>
              <w:tab/>
            </w:r>
            <w:r>
              <w:rPr>
                <w:webHidden/>
              </w:rPr>
              <w:fldChar w:fldCharType="begin"/>
            </w:r>
            <w:r>
              <w:rPr>
                <w:webHidden/>
              </w:rPr>
              <w:instrText xml:space="preserve"> PAGEREF _Toc92895074 \h </w:instrText>
            </w:r>
            <w:r>
              <w:rPr>
                <w:webHidden/>
              </w:rPr>
            </w:r>
            <w:r>
              <w:rPr>
                <w:webHidden/>
              </w:rPr>
              <w:fldChar w:fldCharType="separate"/>
            </w:r>
            <w:r>
              <w:rPr>
                <w:webHidden/>
              </w:rPr>
              <w:t>11</w:t>
            </w:r>
            <w:r>
              <w:rPr>
                <w:webHidden/>
              </w:rPr>
              <w:fldChar w:fldCharType="end"/>
            </w:r>
          </w:hyperlink>
        </w:p>
        <w:p w14:paraId="0FE6FF6E" w14:textId="5B8B7072" w:rsidR="006938F4" w:rsidRDefault="006938F4">
          <w:pPr>
            <w:pStyle w:val="Innehll1"/>
            <w:rPr>
              <w:rFonts w:asciiTheme="minorHAnsi" w:eastAsiaTheme="minorEastAsia" w:hAnsiTheme="minorHAnsi"/>
              <w:lang w:eastAsia="sv-SE"/>
            </w:rPr>
          </w:pPr>
          <w:hyperlink w:anchor="_Toc92895075" w:history="1">
            <w:r w:rsidRPr="003A2D4E">
              <w:rPr>
                <w:rStyle w:val="Hyperlnk"/>
              </w:rPr>
              <w:t>8.</w:t>
            </w:r>
            <w:r>
              <w:rPr>
                <w:rFonts w:asciiTheme="minorHAnsi" w:eastAsiaTheme="minorEastAsia" w:hAnsiTheme="minorHAnsi"/>
                <w:lang w:eastAsia="sv-SE"/>
              </w:rPr>
              <w:tab/>
            </w:r>
            <w:r w:rsidRPr="003A2D4E">
              <w:rPr>
                <w:rStyle w:val="Hyperlnk"/>
              </w:rPr>
              <w:t>Förnyad kontroll av leverantörskrav (ESPD)</w:t>
            </w:r>
            <w:r>
              <w:rPr>
                <w:webHidden/>
              </w:rPr>
              <w:tab/>
            </w:r>
            <w:r>
              <w:rPr>
                <w:webHidden/>
              </w:rPr>
              <w:fldChar w:fldCharType="begin"/>
            </w:r>
            <w:r>
              <w:rPr>
                <w:webHidden/>
              </w:rPr>
              <w:instrText xml:space="preserve"> PAGEREF _Toc92895075 \h </w:instrText>
            </w:r>
            <w:r>
              <w:rPr>
                <w:webHidden/>
              </w:rPr>
            </w:r>
            <w:r>
              <w:rPr>
                <w:webHidden/>
              </w:rPr>
              <w:fldChar w:fldCharType="separate"/>
            </w:r>
            <w:r>
              <w:rPr>
                <w:webHidden/>
              </w:rPr>
              <w:t>11</w:t>
            </w:r>
            <w:r>
              <w:rPr>
                <w:webHidden/>
              </w:rPr>
              <w:fldChar w:fldCharType="end"/>
            </w:r>
          </w:hyperlink>
        </w:p>
        <w:p w14:paraId="2BE1CC98" w14:textId="12597588" w:rsidR="006938F4" w:rsidRDefault="006938F4">
          <w:pPr>
            <w:pStyle w:val="Innehll1"/>
            <w:rPr>
              <w:rFonts w:asciiTheme="minorHAnsi" w:eastAsiaTheme="minorEastAsia" w:hAnsiTheme="minorHAnsi"/>
              <w:lang w:eastAsia="sv-SE"/>
            </w:rPr>
          </w:pPr>
          <w:hyperlink w:anchor="_Toc92895076" w:history="1">
            <w:r w:rsidRPr="003A2D4E">
              <w:rPr>
                <w:rStyle w:val="Hyperlnk"/>
              </w:rPr>
              <w:t>9.</w:t>
            </w:r>
            <w:r>
              <w:rPr>
                <w:rFonts w:asciiTheme="minorHAnsi" w:eastAsiaTheme="minorEastAsia" w:hAnsiTheme="minorHAnsi"/>
                <w:lang w:eastAsia="sv-SE"/>
              </w:rPr>
              <w:tab/>
            </w:r>
            <w:r w:rsidRPr="003A2D4E">
              <w:rPr>
                <w:rStyle w:val="Hyperlnk"/>
              </w:rPr>
              <w:t>Utvärdering</w:t>
            </w:r>
            <w:r>
              <w:rPr>
                <w:webHidden/>
              </w:rPr>
              <w:tab/>
            </w:r>
            <w:r>
              <w:rPr>
                <w:webHidden/>
              </w:rPr>
              <w:fldChar w:fldCharType="begin"/>
            </w:r>
            <w:r>
              <w:rPr>
                <w:webHidden/>
              </w:rPr>
              <w:instrText xml:space="preserve"> PAGEREF _Toc92895076 \h </w:instrText>
            </w:r>
            <w:r>
              <w:rPr>
                <w:webHidden/>
              </w:rPr>
            </w:r>
            <w:r>
              <w:rPr>
                <w:webHidden/>
              </w:rPr>
              <w:fldChar w:fldCharType="separate"/>
            </w:r>
            <w:r>
              <w:rPr>
                <w:webHidden/>
              </w:rPr>
              <w:t>12</w:t>
            </w:r>
            <w:r>
              <w:rPr>
                <w:webHidden/>
              </w:rPr>
              <w:fldChar w:fldCharType="end"/>
            </w:r>
          </w:hyperlink>
        </w:p>
        <w:p w14:paraId="1072AE73" w14:textId="210F8A80" w:rsidR="006938F4" w:rsidRDefault="006938F4">
          <w:pPr>
            <w:pStyle w:val="Innehll2"/>
            <w:rPr>
              <w:rFonts w:asciiTheme="minorHAnsi" w:eastAsiaTheme="minorEastAsia" w:hAnsiTheme="minorHAnsi"/>
              <w:lang w:eastAsia="sv-SE"/>
            </w:rPr>
          </w:pPr>
          <w:hyperlink w:anchor="_Toc92895077" w:history="1">
            <w:r w:rsidRPr="003A2D4E">
              <w:rPr>
                <w:rStyle w:val="Hyperlnk"/>
              </w:rPr>
              <w:t>9.1</w:t>
            </w:r>
            <w:r>
              <w:rPr>
                <w:rFonts w:asciiTheme="minorHAnsi" w:eastAsiaTheme="minorEastAsia" w:hAnsiTheme="minorHAnsi"/>
                <w:lang w:eastAsia="sv-SE"/>
              </w:rPr>
              <w:tab/>
            </w:r>
            <w:r w:rsidRPr="003A2D4E">
              <w:rPr>
                <w:rStyle w:val="Hyperlnk"/>
              </w:rPr>
              <w:t>Metod för bedömning av Anbud</w:t>
            </w:r>
            <w:r>
              <w:rPr>
                <w:webHidden/>
              </w:rPr>
              <w:tab/>
            </w:r>
            <w:r>
              <w:rPr>
                <w:webHidden/>
              </w:rPr>
              <w:fldChar w:fldCharType="begin"/>
            </w:r>
            <w:r>
              <w:rPr>
                <w:webHidden/>
              </w:rPr>
              <w:instrText xml:space="preserve"> PAGEREF _Toc92895077 \h </w:instrText>
            </w:r>
            <w:r>
              <w:rPr>
                <w:webHidden/>
              </w:rPr>
            </w:r>
            <w:r>
              <w:rPr>
                <w:webHidden/>
              </w:rPr>
              <w:fldChar w:fldCharType="separate"/>
            </w:r>
            <w:r>
              <w:rPr>
                <w:webHidden/>
              </w:rPr>
              <w:t>12</w:t>
            </w:r>
            <w:r>
              <w:rPr>
                <w:webHidden/>
              </w:rPr>
              <w:fldChar w:fldCharType="end"/>
            </w:r>
          </w:hyperlink>
        </w:p>
        <w:p w14:paraId="1A9B3358" w14:textId="53F9BA1C" w:rsidR="006938F4" w:rsidRDefault="006938F4">
          <w:pPr>
            <w:pStyle w:val="Innehll2"/>
            <w:rPr>
              <w:rFonts w:asciiTheme="minorHAnsi" w:eastAsiaTheme="minorEastAsia" w:hAnsiTheme="minorHAnsi"/>
              <w:lang w:eastAsia="sv-SE"/>
            </w:rPr>
          </w:pPr>
          <w:hyperlink w:anchor="_Toc92895078" w:history="1">
            <w:r w:rsidRPr="003A2D4E">
              <w:rPr>
                <w:rStyle w:val="Hyperlnk"/>
              </w:rPr>
              <w:t>9.2</w:t>
            </w:r>
            <w:r>
              <w:rPr>
                <w:rFonts w:asciiTheme="minorHAnsi" w:eastAsiaTheme="minorEastAsia" w:hAnsiTheme="minorHAnsi"/>
                <w:lang w:eastAsia="sv-SE"/>
              </w:rPr>
              <w:tab/>
            </w:r>
            <w:r w:rsidRPr="003A2D4E">
              <w:rPr>
                <w:rStyle w:val="Hyperlnk"/>
              </w:rPr>
              <w:t>Utvärderingskriterier</w:t>
            </w:r>
            <w:r>
              <w:rPr>
                <w:webHidden/>
              </w:rPr>
              <w:tab/>
            </w:r>
            <w:r>
              <w:rPr>
                <w:webHidden/>
              </w:rPr>
              <w:fldChar w:fldCharType="begin"/>
            </w:r>
            <w:r>
              <w:rPr>
                <w:webHidden/>
              </w:rPr>
              <w:instrText xml:space="preserve"> PAGEREF _Toc92895078 \h </w:instrText>
            </w:r>
            <w:r>
              <w:rPr>
                <w:webHidden/>
              </w:rPr>
            </w:r>
            <w:r>
              <w:rPr>
                <w:webHidden/>
              </w:rPr>
              <w:fldChar w:fldCharType="separate"/>
            </w:r>
            <w:r>
              <w:rPr>
                <w:webHidden/>
              </w:rPr>
              <w:t>12</w:t>
            </w:r>
            <w:r>
              <w:rPr>
                <w:webHidden/>
              </w:rPr>
              <w:fldChar w:fldCharType="end"/>
            </w:r>
          </w:hyperlink>
        </w:p>
        <w:p w14:paraId="4F0D67F9" w14:textId="0EE1B8FF" w:rsidR="006938F4" w:rsidRDefault="006938F4">
          <w:pPr>
            <w:pStyle w:val="Innehll2"/>
            <w:rPr>
              <w:rFonts w:asciiTheme="minorHAnsi" w:eastAsiaTheme="minorEastAsia" w:hAnsiTheme="minorHAnsi"/>
              <w:lang w:eastAsia="sv-SE"/>
            </w:rPr>
          </w:pPr>
          <w:hyperlink w:anchor="_Toc92895079" w:history="1">
            <w:r w:rsidRPr="003A2D4E">
              <w:rPr>
                <w:rStyle w:val="Hyperlnk"/>
              </w:rPr>
              <w:t>9.3</w:t>
            </w:r>
            <w:r>
              <w:rPr>
                <w:rFonts w:asciiTheme="minorHAnsi" w:eastAsiaTheme="minorEastAsia" w:hAnsiTheme="minorHAnsi"/>
                <w:lang w:eastAsia="sv-SE"/>
              </w:rPr>
              <w:tab/>
            </w:r>
            <w:r w:rsidRPr="003A2D4E">
              <w:rPr>
                <w:rStyle w:val="Hyperlnk"/>
              </w:rPr>
              <w:t>Utvärderingsmodell</w:t>
            </w:r>
            <w:r>
              <w:rPr>
                <w:webHidden/>
              </w:rPr>
              <w:tab/>
            </w:r>
            <w:r>
              <w:rPr>
                <w:webHidden/>
              </w:rPr>
              <w:fldChar w:fldCharType="begin"/>
            </w:r>
            <w:r>
              <w:rPr>
                <w:webHidden/>
              </w:rPr>
              <w:instrText xml:space="preserve"> PAGEREF _Toc92895079 \h </w:instrText>
            </w:r>
            <w:r>
              <w:rPr>
                <w:webHidden/>
              </w:rPr>
            </w:r>
            <w:r>
              <w:rPr>
                <w:webHidden/>
              </w:rPr>
              <w:fldChar w:fldCharType="separate"/>
            </w:r>
            <w:r>
              <w:rPr>
                <w:webHidden/>
              </w:rPr>
              <w:t>12</w:t>
            </w:r>
            <w:r>
              <w:rPr>
                <w:webHidden/>
              </w:rPr>
              <w:fldChar w:fldCharType="end"/>
            </w:r>
          </w:hyperlink>
        </w:p>
        <w:p w14:paraId="505A8D5A" w14:textId="563A4284" w:rsidR="006938F4" w:rsidRDefault="006938F4">
          <w:pPr>
            <w:pStyle w:val="Innehll3"/>
            <w:rPr>
              <w:rFonts w:asciiTheme="minorHAnsi" w:eastAsiaTheme="minorEastAsia" w:hAnsiTheme="minorHAnsi"/>
              <w:lang w:eastAsia="sv-SE"/>
            </w:rPr>
          </w:pPr>
          <w:hyperlink w:anchor="_Toc92895080" w:history="1">
            <w:r w:rsidRPr="003A2D4E">
              <w:rPr>
                <w:rStyle w:val="Hyperlnk"/>
              </w:rPr>
              <w:t>9.3.1</w:t>
            </w:r>
            <w:r>
              <w:rPr>
                <w:rFonts w:asciiTheme="minorHAnsi" w:eastAsiaTheme="minorEastAsia" w:hAnsiTheme="minorHAnsi"/>
                <w:lang w:eastAsia="sv-SE"/>
              </w:rPr>
              <w:tab/>
            </w:r>
            <w:r w:rsidRPr="003A2D4E">
              <w:rPr>
                <w:rStyle w:val="Hyperlnk"/>
              </w:rPr>
              <w:t>Antagande av anbud</w:t>
            </w:r>
            <w:r>
              <w:rPr>
                <w:webHidden/>
              </w:rPr>
              <w:tab/>
            </w:r>
            <w:r>
              <w:rPr>
                <w:webHidden/>
              </w:rPr>
              <w:fldChar w:fldCharType="begin"/>
            </w:r>
            <w:r>
              <w:rPr>
                <w:webHidden/>
              </w:rPr>
              <w:instrText xml:space="preserve"> PAGEREF _Toc92895080 \h </w:instrText>
            </w:r>
            <w:r>
              <w:rPr>
                <w:webHidden/>
              </w:rPr>
            </w:r>
            <w:r>
              <w:rPr>
                <w:webHidden/>
              </w:rPr>
              <w:fldChar w:fldCharType="separate"/>
            </w:r>
            <w:r>
              <w:rPr>
                <w:webHidden/>
              </w:rPr>
              <w:t>13</w:t>
            </w:r>
            <w:r>
              <w:rPr>
                <w:webHidden/>
              </w:rPr>
              <w:fldChar w:fldCharType="end"/>
            </w:r>
          </w:hyperlink>
        </w:p>
        <w:p w14:paraId="3CEDA3FE" w14:textId="0A9C296E" w:rsidR="006938F4" w:rsidRDefault="006938F4">
          <w:pPr>
            <w:pStyle w:val="Innehll1"/>
            <w:rPr>
              <w:rFonts w:asciiTheme="minorHAnsi" w:eastAsiaTheme="minorEastAsia" w:hAnsiTheme="minorHAnsi"/>
              <w:lang w:eastAsia="sv-SE"/>
            </w:rPr>
          </w:pPr>
          <w:hyperlink w:anchor="_Toc92895081" w:history="1">
            <w:r w:rsidRPr="003A2D4E">
              <w:rPr>
                <w:rStyle w:val="Hyperlnk"/>
              </w:rPr>
              <w:t>10.</w:t>
            </w:r>
            <w:r>
              <w:rPr>
                <w:rFonts w:asciiTheme="minorHAnsi" w:eastAsiaTheme="minorEastAsia" w:hAnsiTheme="minorHAnsi"/>
                <w:lang w:eastAsia="sv-SE"/>
              </w:rPr>
              <w:tab/>
            </w:r>
            <w:r w:rsidRPr="003A2D4E">
              <w:rPr>
                <w:rStyle w:val="Hyperlnk"/>
              </w:rPr>
              <w:t>Anvisningar för ifyllandet av Anbudet</w:t>
            </w:r>
            <w:r>
              <w:rPr>
                <w:webHidden/>
              </w:rPr>
              <w:tab/>
            </w:r>
            <w:r>
              <w:rPr>
                <w:webHidden/>
              </w:rPr>
              <w:fldChar w:fldCharType="begin"/>
            </w:r>
            <w:r>
              <w:rPr>
                <w:webHidden/>
              </w:rPr>
              <w:instrText xml:space="preserve"> PAGEREF _Toc92895081 \h </w:instrText>
            </w:r>
            <w:r>
              <w:rPr>
                <w:webHidden/>
              </w:rPr>
            </w:r>
            <w:r>
              <w:rPr>
                <w:webHidden/>
              </w:rPr>
              <w:fldChar w:fldCharType="separate"/>
            </w:r>
            <w:r>
              <w:rPr>
                <w:webHidden/>
              </w:rPr>
              <w:t>13</w:t>
            </w:r>
            <w:r>
              <w:rPr>
                <w:webHidden/>
              </w:rPr>
              <w:fldChar w:fldCharType="end"/>
            </w:r>
          </w:hyperlink>
        </w:p>
        <w:p w14:paraId="03B90924" w14:textId="1C4F7146" w:rsidR="006938F4" w:rsidRDefault="006938F4">
          <w:pPr>
            <w:pStyle w:val="Innehll1"/>
            <w:rPr>
              <w:rFonts w:asciiTheme="minorHAnsi" w:eastAsiaTheme="minorEastAsia" w:hAnsiTheme="minorHAnsi"/>
              <w:lang w:eastAsia="sv-SE"/>
            </w:rPr>
          </w:pPr>
          <w:hyperlink w:anchor="_Toc92895082" w:history="1">
            <w:r w:rsidRPr="003A2D4E">
              <w:rPr>
                <w:rStyle w:val="Hyperlnk"/>
              </w:rPr>
              <w:t>11.</w:t>
            </w:r>
            <w:r>
              <w:rPr>
                <w:rFonts w:asciiTheme="minorHAnsi" w:eastAsiaTheme="minorEastAsia" w:hAnsiTheme="minorHAnsi"/>
                <w:lang w:eastAsia="sv-SE"/>
              </w:rPr>
              <w:tab/>
            </w:r>
            <w:r w:rsidRPr="003A2D4E">
              <w:rPr>
                <w:rStyle w:val="Hyperlnk"/>
              </w:rPr>
              <w:t>Information om Ramavtalsleverantören</w:t>
            </w:r>
            <w:r>
              <w:rPr>
                <w:webHidden/>
              </w:rPr>
              <w:tab/>
            </w:r>
            <w:r>
              <w:rPr>
                <w:webHidden/>
              </w:rPr>
              <w:fldChar w:fldCharType="begin"/>
            </w:r>
            <w:r>
              <w:rPr>
                <w:webHidden/>
              </w:rPr>
              <w:instrText xml:space="preserve"> PAGEREF _Toc92895082 \h </w:instrText>
            </w:r>
            <w:r>
              <w:rPr>
                <w:webHidden/>
              </w:rPr>
            </w:r>
            <w:r>
              <w:rPr>
                <w:webHidden/>
              </w:rPr>
              <w:fldChar w:fldCharType="separate"/>
            </w:r>
            <w:r>
              <w:rPr>
                <w:webHidden/>
              </w:rPr>
              <w:t>13</w:t>
            </w:r>
            <w:r>
              <w:rPr>
                <w:webHidden/>
              </w:rPr>
              <w:fldChar w:fldCharType="end"/>
            </w:r>
          </w:hyperlink>
        </w:p>
        <w:p w14:paraId="584F24EE" w14:textId="6CA05097" w:rsidR="00FF201D" w:rsidRDefault="00C51D8A" w:rsidP="00FF201D">
          <w:pPr>
            <w:rPr>
              <w:b/>
              <w:bCs/>
            </w:rPr>
          </w:pPr>
          <w:r>
            <w:rPr>
              <w:noProof/>
            </w:rPr>
            <w:fldChar w:fldCharType="end"/>
          </w:r>
        </w:p>
      </w:sdtContent>
    </w:sdt>
    <w:p w14:paraId="6F4899DF" w14:textId="77777777" w:rsidR="00FF201D" w:rsidRDefault="00FF201D" w:rsidP="00FF201D">
      <w:pPr>
        <w:spacing w:before="0" w:after="200" w:line="2" w:lineRule="auto"/>
        <w:rPr>
          <w:rFonts w:asciiTheme="majorHAnsi" w:eastAsiaTheme="majorEastAsia" w:hAnsiTheme="majorHAnsi" w:cstheme="majorBidi"/>
          <w:b/>
          <w:bCs/>
          <w:color w:val="000000" w:themeColor="text1"/>
          <w:sz w:val="32"/>
          <w:szCs w:val="32"/>
        </w:rPr>
      </w:pPr>
      <w:r>
        <w:t xml:space="preserve"> </w:t>
      </w:r>
      <w:r>
        <w:br w:type="page"/>
      </w:r>
    </w:p>
    <w:p w14:paraId="4F43F0EE" w14:textId="77777777" w:rsidR="003C69C1" w:rsidRPr="00D84712" w:rsidRDefault="003C69C1" w:rsidP="003C69C1">
      <w:pPr>
        <w:pStyle w:val="Numreradrubrik1"/>
        <w:spacing w:before="400" w:after="380" w:line="360" w:lineRule="atLeast"/>
      </w:pPr>
      <w:bookmarkStart w:id="0" w:name="_Toc92895051"/>
      <w:r w:rsidRPr="00D84712">
        <w:lastRenderedPageBreak/>
        <w:t>A</w:t>
      </w:r>
      <w:r w:rsidR="001740B8">
        <w:t>llmänt</w:t>
      </w:r>
      <w:bookmarkEnd w:id="0"/>
    </w:p>
    <w:p w14:paraId="7C7EAA1B" w14:textId="77777777" w:rsidR="003C69C1" w:rsidRPr="00FE47ED" w:rsidRDefault="003C69C1" w:rsidP="003C69C1">
      <w:pPr>
        <w:pStyle w:val="Numreradrubrik2"/>
        <w:spacing w:before="200" w:after="80" w:line="280" w:lineRule="atLeast"/>
        <w:ind w:left="578" w:hanging="578"/>
      </w:pPr>
      <w:bookmarkStart w:id="1" w:name="_Toc92895052"/>
      <w:r w:rsidRPr="00FE47ED">
        <w:t>Avropande enhet</w:t>
      </w:r>
      <w:bookmarkEnd w:id="1"/>
    </w:p>
    <w:p w14:paraId="2250D13C" w14:textId="26B63BFB" w:rsidR="003C69C1" w:rsidRDefault="008439E2" w:rsidP="003C69C1">
      <w:r>
        <w:t>E-h</w:t>
      </w:r>
      <w:r w:rsidR="003C69C1" w:rsidRPr="00211A88">
        <w:t>älsomyndigheten</w:t>
      </w:r>
    </w:p>
    <w:p w14:paraId="1177B55B" w14:textId="2297EF04" w:rsidR="003C69C1" w:rsidRPr="00211A88" w:rsidRDefault="003C69C1" w:rsidP="003C69C1">
      <w:r>
        <w:t xml:space="preserve">Organisationsnummer </w:t>
      </w:r>
      <w:r w:rsidR="002F1453">
        <w:t>202100–6552</w:t>
      </w:r>
    </w:p>
    <w:p w14:paraId="38750D45" w14:textId="77777777" w:rsidR="004D64BA" w:rsidRDefault="004D64BA" w:rsidP="003C69C1">
      <w:r>
        <w:t>Box 913</w:t>
      </w:r>
    </w:p>
    <w:p w14:paraId="7D8AE628" w14:textId="4D42F8E2" w:rsidR="003C69C1" w:rsidRDefault="004D64BA" w:rsidP="003C69C1">
      <w:r>
        <w:t>391 29 Kalmar</w:t>
      </w:r>
    </w:p>
    <w:p w14:paraId="1D52C5AE" w14:textId="77777777" w:rsidR="00085529" w:rsidRPr="00211A88" w:rsidRDefault="00085529" w:rsidP="003C69C1"/>
    <w:p w14:paraId="78EDCD7E" w14:textId="77777777" w:rsidR="003C69C1" w:rsidRPr="00565BFB" w:rsidRDefault="003C69C1" w:rsidP="003C69C1">
      <w:pPr>
        <w:pStyle w:val="Numreradrubrik2"/>
        <w:spacing w:before="200" w:after="80" w:line="280" w:lineRule="atLeast"/>
        <w:ind w:left="578" w:hanging="578"/>
      </w:pPr>
      <w:bookmarkStart w:id="2" w:name="_Toc92895053"/>
      <w:r w:rsidRPr="00565BFB">
        <w:t>Ramavtal</w:t>
      </w:r>
      <w:bookmarkEnd w:id="2"/>
    </w:p>
    <w:p w14:paraId="55F162FE" w14:textId="3A6A2D94" w:rsidR="003C69C1" w:rsidRDefault="003C69C1" w:rsidP="00B54B37">
      <w:r w:rsidRPr="004D4015">
        <w:t xml:space="preserve">Denna förnyade konkurrensutsättning sker </w:t>
      </w:r>
      <w:r>
        <w:t>från</w:t>
      </w:r>
      <w:r w:rsidRPr="004D4015">
        <w:t xml:space="preserve"> </w:t>
      </w:r>
      <w:r w:rsidR="004D64BA" w:rsidRPr="00105A8C">
        <w:t>Kammarkollegiets ramavtal</w:t>
      </w:r>
      <w:r w:rsidR="00105A8C">
        <w:t xml:space="preserve"> Programvaror och tjänster- </w:t>
      </w:r>
      <w:r w:rsidR="00A62BCB">
        <w:t>Systemutveckling</w:t>
      </w:r>
      <w:r w:rsidR="00105A8C">
        <w:t>, diarienr 23.3-5562-17</w:t>
      </w:r>
    </w:p>
    <w:p w14:paraId="070C3FC3" w14:textId="77777777" w:rsidR="00085529" w:rsidRDefault="00085529" w:rsidP="00B54B37"/>
    <w:p w14:paraId="286F8CCE" w14:textId="161B50AB" w:rsidR="003C69C1" w:rsidRPr="00565BFB" w:rsidRDefault="00976B97" w:rsidP="003C69C1">
      <w:pPr>
        <w:pStyle w:val="Numreradrubrik2"/>
        <w:spacing w:before="200" w:after="80" w:line="280" w:lineRule="atLeast"/>
        <w:ind w:left="578" w:hanging="578"/>
      </w:pPr>
      <w:bookmarkStart w:id="3" w:name="_Toc92895054"/>
      <w:r>
        <w:t>Avrop</w:t>
      </w:r>
      <w:r w:rsidR="003C69C1" w:rsidRPr="00565BFB">
        <w:t>savtalstid</w:t>
      </w:r>
      <w:bookmarkEnd w:id="3"/>
      <w:r w:rsidR="003C69C1">
        <w:t xml:space="preserve"> </w:t>
      </w:r>
    </w:p>
    <w:p w14:paraId="5A798F34" w14:textId="45C217D8" w:rsidR="003C69C1" w:rsidRDefault="003C69C1" w:rsidP="003C69C1">
      <w:pPr>
        <w:spacing w:before="0" w:after="0" w:line="240" w:lineRule="auto"/>
      </w:pPr>
      <w:r>
        <w:t xml:space="preserve">Beräknad </w:t>
      </w:r>
      <w:r w:rsidRPr="004163CA">
        <w:t xml:space="preserve">starttid </w:t>
      </w:r>
      <w:r w:rsidR="00E31204">
        <w:t>så snart som möjligt</w:t>
      </w:r>
      <w:r w:rsidR="00105A8C">
        <w:t xml:space="preserve"> enligt överenskommelse </w:t>
      </w:r>
      <w:r>
        <w:t xml:space="preserve">efter påskrivet </w:t>
      </w:r>
      <w:r w:rsidR="00105A8C">
        <w:t>avrops</w:t>
      </w:r>
      <w:r>
        <w:t>avtal.</w:t>
      </w:r>
    </w:p>
    <w:p w14:paraId="7E0CCFAF" w14:textId="7F895B0E" w:rsidR="00976B97" w:rsidRDefault="00976B97" w:rsidP="003C69C1">
      <w:pPr>
        <w:spacing w:before="0" w:after="0" w:line="240" w:lineRule="auto"/>
      </w:pPr>
      <w:r>
        <w:t>Avrop</w:t>
      </w:r>
      <w:r w:rsidR="003C69C1">
        <w:t xml:space="preserve">savtalet gäller från och med </w:t>
      </w:r>
      <w:r w:rsidR="003C69C1" w:rsidRPr="003C69C1">
        <w:t>avtalstecknandet fram till</w:t>
      </w:r>
      <w:r w:rsidR="00105A8C">
        <w:t xml:space="preserve"> 2022-12-31</w:t>
      </w:r>
      <w:r w:rsidR="00CF1E90">
        <w:t xml:space="preserve"> </w:t>
      </w:r>
      <w:r w:rsidR="003C69C1" w:rsidRPr="003C69C1">
        <w:t xml:space="preserve">med option på förlängning </w:t>
      </w:r>
      <w:r w:rsidR="001740B8">
        <w:t xml:space="preserve">enligt överenskommelse dock längst till och </w:t>
      </w:r>
      <w:r w:rsidR="001740B8" w:rsidRPr="00056A7A">
        <w:t xml:space="preserve">med </w:t>
      </w:r>
      <w:r w:rsidR="003C1D20" w:rsidRPr="00056A7A">
        <w:t>2023</w:t>
      </w:r>
      <w:r w:rsidR="001740B8" w:rsidRPr="00056A7A">
        <w:t>-</w:t>
      </w:r>
      <w:r w:rsidR="003C1D20" w:rsidRPr="00056A7A">
        <w:t>12</w:t>
      </w:r>
      <w:r w:rsidR="001740B8" w:rsidRPr="00056A7A">
        <w:t>-</w:t>
      </w:r>
      <w:r w:rsidR="003C1D20" w:rsidRPr="00056A7A">
        <w:t>31</w:t>
      </w:r>
      <w:r w:rsidR="001740B8" w:rsidRPr="00056A7A">
        <w:t>.</w:t>
      </w:r>
    </w:p>
    <w:p w14:paraId="0157CA34" w14:textId="1FF4E769" w:rsidR="00CF3830" w:rsidRDefault="00CF3830" w:rsidP="003C69C1">
      <w:pPr>
        <w:spacing w:before="0" w:after="0" w:line="240" w:lineRule="auto"/>
      </w:pPr>
    </w:p>
    <w:p w14:paraId="70BB09E6" w14:textId="11A896C4" w:rsidR="00CF3830" w:rsidRDefault="00CF3830" w:rsidP="00CF3830">
      <w:pPr>
        <w:spacing w:before="0" w:line="240" w:lineRule="auto"/>
      </w:pPr>
      <w:r w:rsidRPr="00605316">
        <w:t>Avropsavtal har samma definition som Kontrakt i Ramavtalets Allmänna villkor.</w:t>
      </w:r>
    </w:p>
    <w:p w14:paraId="1CF70AB2" w14:textId="4C620D3B" w:rsidR="004F2DC3" w:rsidRDefault="004F2DC3" w:rsidP="00CF3830">
      <w:pPr>
        <w:spacing w:before="0" w:line="240" w:lineRule="auto"/>
      </w:pPr>
    </w:p>
    <w:p w14:paraId="37EE06F5" w14:textId="0780DCF0" w:rsidR="004F2DC3" w:rsidRDefault="00083417" w:rsidP="004F2DC3">
      <w:pPr>
        <w:pStyle w:val="Numreradrubrik2"/>
      </w:pPr>
      <w:bookmarkStart w:id="4" w:name="_Toc92895055"/>
      <w:r>
        <w:t xml:space="preserve">Rätt att avsluta </w:t>
      </w:r>
      <w:r w:rsidR="004F2DC3" w:rsidRPr="00105A8C">
        <w:t>Avropsavtal</w:t>
      </w:r>
      <w:r w:rsidR="004F2DC3">
        <w:t xml:space="preserve"> (uppsägningstid)</w:t>
      </w:r>
      <w:bookmarkEnd w:id="4"/>
    </w:p>
    <w:p w14:paraId="252670FE" w14:textId="3B9228C5" w:rsidR="004F2DC3" w:rsidRDefault="004F2DC3" w:rsidP="004F2DC3">
      <w:r>
        <w:t xml:space="preserve">E-hälsomyndigheten har rätt att med iakttagande av en </w:t>
      </w:r>
      <w:r w:rsidRPr="00105A8C">
        <w:t>fjorton (14)</w:t>
      </w:r>
      <w:r w:rsidR="00105A8C">
        <w:t xml:space="preserve"> </w:t>
      </w:r>
      <w:r>
        <w:t>dagars uppsägningstid utan skäl säga upp Av</w:t>
      </w:r>
      <w:r w:rsidR="00554780">
        <w:t>r</w:t>
      </w:r>
      <w:r>
        <w:t xml:space="preserve">opsavtalet eller del därav såvitt avser icke genomförda delar. </w:t>
      </w:r>
    </w:p>
    <w:p w14:paraId="2666A501" w14:textId="12477221" w:rsidR="004F2DC3" w:rsidRDefault="004F2DC3" w:rsidP="004F2DC3">
      <w:r>
        <w:t xml:space="preserve">E-hälsomyndigheten har rätt att disponera Konsulten under uppsägningstiden inom andra delar av myndighetens verksamhet. Ramavtalsleverantören ska utöver ersättning för utfört arbete erhålla ersättning under uppsägningstiden för tid då Konsult inte kan sysselsättas till följd av att myndigheten sagt upp Avropsavtalet (ståtid). </w:t>
      </w:r>
    </w:p>
    <w:p w14:paraId="418DC450" w14:textId="79FF7877" w:rsidR="004F2DC3" w:rsidRPr="00504FE3" w:rsidRDefault="004F2DC3" w:rsidP="004F2DC3">
      <w:r>
        <w:t>I händelse av att Ramavtalsleverantören kan belägga uppsagd Konsult med arbetsuppgifter hos andra kunder ska E-hälsomyndigheten endast erlägga betalning för den tid Konsult varit utan beläggning till följd av uppsägningen.</w:t>
      </w:r>
    </w:p>
    <w:p w14:paraId="6CA53965" w14:textId="77777777" w:rsidR="00482B41" w:rsidRDefault="00482B41" w:rsidP="00482B41">
      <w:pPr>
        <w:pStyle w:val="Numreradrubrik2"/>
      </w:pPr>
      <w:bookmarkStart w:id="5" w:name="_Toc76975235"/>
      <w:bookmarkStart w:id="6" w:name="_Toc92895056"/>
      <w:r>
        <w:t>Kostnader i samband med Avropssvar</w:t>
      </w:r>
      <w:bookmarkEnd w:id="5"/>
      <w:bookmarkEnd w:id="6"/>
    </w:p>
    <w:p w14:paraId="1997C04B" w14:textId="77777777" w:rsidR="00482B41" w:rsidRPr="000E0A67" w:rsidRDefault="00482B41" w:rsidP="00482B41">
      <w:r>
        <w:t xml:space="preserve">Ramavtalsleverantören står själv för eventuella kostnader som uppstår för att besvara Avropsförfrågan. </w:t>
      </w:r>
    </w:p>
    <w:p w14:paraId="28AAE113" w14:textId="2F9A0767" w:rsidR="003C69C1" w:rsidRDefault="00B54B37" w:rsidP="003C69C1">
      <w:pPr>
        <w:pStyle w:val="Numreradrubrik2"/>
        <w:spacing w:before="200" w:after="80" w:line="280" w:lineRule="atLeast"/>
        <w:ind w:left="578" w:hanging="578"/>
      </w:pPr>
      <w:bookmarkStart w:id="7" w:name="_Toc92895057"/>
      <w:r>
        <w:lastRenderedPageBreak/>
        <w:t>O</w:t>
      </w:r>
      <w:r w:rsidR="003C69C1">
        <w:t xml:space="preserve">m </w:t>
      </w:r>
      <w:r w:rsidR="000A1065">
        <w:t>E-h</w:t>
      </w:r>
      <w:r w:rsidR="003C69C1">
        <w:t>älsomyndigheten</w:t>
      </w:r>
      <w:bookmarkEnd w:id="7"/>
    </w:p>
    <w:p w14:paraId="3E8970DE" w14:textId="6F66B809" w:rsidR="00B54B37" w:rsidRDefault="00B54B37" w:rsidP="003C69C1">
      <w:pPr>
        <w:rPr>
          <w:rStyle w:val="Hyperlnk"/>
        </w:rPr>
      </w:pPr>
      <w:r>
        <w:t>I</w:t>
      </w:r>
      <w:r w:rsidR="003C69C1">
        <w:t xml:space="preserve">nformation finns att läsa på </w:t>
      </w:r>
      <w:hyperlink r:id="rId11" w:history="1">
        <w:r w:rsidRPr="00A35DC4">
          <w:rPr>
            <w:rStyle w:val="Hyperlnk"/>
          </w:rPr>
          <w:t>www.ehalsomyndigheten.se</w:t>
        </w:r>
      </w:hyperlink>
    </w:p>
    <w:p w14:paraId="52AF1E5D" w14:textId="77777777" w:rsidR="00085529" w:rsidRPr="003C69C1" w:rsidRDefault="00085529" w:rsidP="003C69C1"/>
    <w:p w14:paraId="39BBBBC2" w14:textId="77777777" w:rsidR="003C69C1" w:rsidRPr="00565BFB" w:rsidRDefault="003C69C1" w:rsidP="003C69C1">
      <w:pPr>
        <w:pStyle w:val="Numreradrubrik2"/>
        <w:spacing w:before="200" w:after="80" w:line="280" w:lineRule="atLeast"/>
        <w:ind w:left="578" w:hanging="578"/>
      </w:pPr>
      <w:bookmarkStart w:id="8" w:name="_Toc92895058"/>
      <w:r w:rsidRPr="00565BFB">
        <w:t>Syftet med avropet</w:t>
      </w:r>
      <w:bookmarkEnd w:id="8"/>
      <w:r w:rsidRPr="00565BFB">
        <w:t xml:space="preserve"> </w:t>
      </w:r>
    </w:p>
    <w:p w14:paraId="213B8D5B" w14:textId="5B2200A1" w:rsidR="005A367A" w:rsidRDefault="003C69C1" w:rsidP="005A367A">
      <w:r w:rsidRPr="004D4015">
        <w:t xml:space="preserve">Syftet med avropet är att teckna </w:t>
      </w:r>
      <w:r w:rsidR="00B54B37">
        <w:t>avrop</w:t>
      </w:r>
      <w:r w:rsidRPr="004D4015">
        <w:t>savtal med en</w:t>
      </w:r>
      <w:r w:rsidR="00B54B37">
        <w:t xml:space="preserve"> (1)</w:t>
      </w:r>
      <w:r>
        <w:t xml:space="preserve"> </w:t>
      </w:r>
      <w:r w:rsidR="00C40F34">
        <w:t>ramavtalsleverantör</w:t>
      </w:r>
      <w:r w:rsidRPr="004D4015">
        <w:t xml:space="preserve"> som under avtalstiden kan leverera</w:t>
      </w:r>
      <w:r>
        <w:t xml:space="preserve"> begärda tjänster.</w:t>
      </w:r>
      <w:r w:rsidRPr="004D4015">
        <w:t xml:space="preserve"> </w:t>
      </w:r>
      <w:r w:rsidR="00D349AA">
        <w:t>E-h</w:t>
      </w:r>
      <w:r>
        <w:t xml:space="preserve">älsomyndigheten har behov </w:t>
      </w:r>
      <w:proofErr w:type="gramStart"/>
      <w:r>
        <w:t xml:space="preserve">av </w:t>
      </w:r>
      <w:r w:rsidR="00E31204">
        <w:t xml:space="preserve"> </w:t>
      </w:r>
      <w:r>
        <w:t>en</w:t>
      </w:r>
      <w:proofErr w:type="gramEnd"/>
      <w:r>
        <w:t xml:space="preserve"> (1) </w:t>
      </w:r>
      <w:r w:rsidRPr="00250960">
        <w:t xml:space="preserve">konsult, som </w:t>
      </w:r>
      <w:r w:rsidR="005A367A">
        <w:t xml:space="preserve">ska </w:t>
      </w:r>
      <w:r w:rsidRPr="00250960">
        <w:t>arbeta</w:t>
      </w:r>
      <w:r w:rsidR="00105A8C">
        <w:t xml:space="preserve"> som informatiker.</w:t>
      </w:r>
      <w:r w:rsidR="005A367A">
        <w:t xml:space="preserve"> </w:t>
      </w:r>
    </w:p>
    <w:p w14:paraId="4299B5D8" w14:textId="644169FC" w:rsidR="00085529" w:rsidRDefault="00085529" w:rsidP="005A367A">
      <w:r w:rsidRPr="00105A8C">
        <w:t>Ramavtalsleverantören kan lämna anbud för maximalt två (2) resurser. Ett anbud per resurs ska lämnas in.</w:t>
      </w:r>
    </w:p>
    <w:p w14:paraId="6526C7E6" w14:textId="77777777" w:rsidR="00085529" w:rsidRPr="005A367A" w:rsidRDefault="00085529" w:rsidP="005A367A"/>
    <w:p w14:paraId="1FCCBB5F" w14:textId="1A64CF1E" w:rsidR="003C69C1" w:rsidRDefault="00351376" w:rsidP="00351376">
      <w:pPr>
        <w:pStyle w:val="Numreradrubrik2"/>
      </w:pPr>
      <w:bookmarkStart w:id="9" w:name="_Toc92895059"/>
      <w:r>
        <w:t>Förutsättningar</w:t>
      </w:r>
      <w:bookmarkEnd w:id="9"/>
    </w:p>
    <w:p w14:paraId="170A4B2B" w14:textId="624C11C0" w:rsidR="00351376" w:rsidRDefault="00351376" w:rsidP="00351376">
      <w:r>
        <w:t>På grund av pågående Coronapandemin ska uppdraget kunna genomföras via digitala lösningar/kanaler som Skype</w:t>
      </w:r>
      <w:r w:rsidR="009C274E">
        <w:t xml:space="preserve"> </w:t>
      </w:r>
      <w:r>
        <w:t>eller Microsoft Teams.</w:t>
      </w:r>
    </w:p>
    <w:p w14:paraId="00F266F3" w14:textId="77777777" w:rsidR="00351376" w:rsidRDefault="00351376" w:rsidP="00351376">
      <w:r>
        <w:t xml:space="preserve">Eventuella fysiska möten ska genomföras så de uppfyller rekommendationerna från expertmyndigheter som Folkhälsomyndigheten. </w:t>
      </w:r>
      <w:r w:rsidRPr="002027B6">
        <w:t xml:space="preserve">Det är </w:t>
      </w:r>
      <w:r>
        <w:t xml:space="preserve">respektive parts ansvar att </w:t>
      </w:r>
      <w:r w:rsidRPr="002027B6">
        <w:t xml:space="preserve"> rekommendationerna följs </w:t>
      </w:r>
      <w:r>
        <w:t>beroende på hos vilken part mötena hålls.</w:t>
      </w:r>
    </w:p>
    <w:p w14:paraId="6E641FD6" w14:textId="0B601DF0" w:rsidR="00351376" w:rsidRDefault="00351376" w:rsidP="00351376">
      <w:r>
        <w:t>Detta gäller under pågående Coronapandemi samt om motsvarande situation skulle uppstå</w:t>
      </w:r>
      <w:r w:rsidR="0061144B">
        <w:t>,</w:t>
      </w:r>
      <w:r>
        <w:t xml:space="preserve"> social distansering och att avstå från resor rekommenderas. </w:t>
      </w:r>
    </w:p>
    <w:p w14:paraId="3B23BB9D" w14:textId="0BC5A87F" w:rsidR="009C274E" w:rsidRDefault="009C274E" w:rsidP="009C274E">
      <w:r>
        <w:t xml:space="preserve">Efter pågående pandemin, när restriktionerna är upphävda, kan uppdraget </w:t>
      </w:r>
      <w:proofErr w:type="gramStart"/>
      <w:r>
        <w:t>genomföras  i</w:t>
      </w:r>
      <w:proofErr w:type="gramEnd"/>
      <w:r>
        <w:t xml:space="preserve"> E-hälsomyndighetens lokaler i</w:t>
      </w:r>
      <w:r w:rsidR="00105A8C">
        <w:t xml:space="preserve"> Stockholm</w:t>
      </w:r>
      <w:r>
        <w:t xml:space="preserve"> under kontorstid motsvarande</w:t>
      </w:r>
      <w:r w:rsidR="00105A8C">
        <w:t xml:space="preserve"> heltid (40 timmar per vecka)</w:t>
      </w:r>
      <w:r w:rsidRPr="00FD6355">
        <w:t>, efter myndighetens aktuella behov</w:t>
      </w:r>
      <w:r>
        <w:t>, enligt överenskommelse</w:t>
      </w:r>
      <w:r w:rsidRPr="00FD6355">
        <w:t>.</w:t>
      </w:r>
      <w:r>
        <w:t xml:space="preserve"> Resor till E-hälsomyndighetens kontor i</w:t>
      </w:r>
      <w:r w:rsidR="00105A8C">
        <w:t xml:space="preserve"> Kalmar</w:t>
      </w:r>
      <w:r>
        <w:t xml:space="preserve"> kan förekomma. </w:t>
      </w:r>
    </w:p>
    <w:p w14:paraId="286A74A9" w14:textId="77777777" w:rsidR="00351376" w:rsidRPr="00351376" w:rsidRDefault="00351376" w:rsidP="00351376"/>
    <w:p w14:paraId="0C3CFE03" w14:textId="77777777" w:rsidR="003C69C1" w:rsidRDefault="003C69C1" w:rsidP="003C69C1">
      <w:pPr>
        <w:pStyle w:val="Numreradrubrik2"/>
        <w:spacing w:before="200" w:after="80" w:line="280" w:lineRule="atLeast"/>
        <w:ind w:left="578" w:hanging="578"/>
      </w:pPr>
      <w:bookmarkStart w:id="10" w:name="_Toc92895060"/>
      <w:r>
        <w:t>Uppdraget</w:t>
      </w:r>
      <w:bookmarkEnd w:id="10"/>
    </w:p>
    <w:p w14:paraId="1AE96C0B" w14:textId="3760A199" w:rsidR="003C69C1" w:rsidRPr="00CF34DE" w:rsidRDefault="003C69C1" w:rsidP="00CF34DE">
      <w:pPr>
        <w:rPr>
          <w:b/>
        </w:rPr>
      </w:pPr>
      <w:r w:rsidRPr="00CF34DE">
        <w:rPr>
          <w:b/>
        </w:rPr>
        <w:t xml:space="preserve">Uppdraget </w:t>
      </w:r>
      <w:r w:rsidR="00090F7E" w:rsidRPr="00CF34DE">
        <w:rPr>
          <w:b/>
        </w:rPr>
        <w:t xml:space="preserve">kan </w:t>
      </w:r>
      <w:r w:rsidRPr="00CF34DE">
        <w:rPr>
          <w:b/>
        </w:rPr>
        <w:t xml:space="preserve">bestå </w:t>
      </w:r>
      <w:r w:rsidR="002635DF" w:rsidRPr="00CF34DE">
        <w:rPr>
          <w:b/>
        </w:rPr>
        <w:t>bland annat</w:t>
      </w:r>
      <w:r w:rsidRPr="00CF34DE">
        <w:rPr>
          <w:b/>
        </w:rPr>
        <w:t xml:space="preserve"> av följande uppgifter:</w:t>
      </w:r>
    </w:p>
    <w:p w14:paraId="5E1CCFDA" w14:textId="77777777" w:rsidR="003C1D20" w:rsidRPr="00823BB8" w:rsidRDefault="003C1D20" w:rsidP="00823BB8">
      <w:pPr>
        <w:numPr>
          <w:ilvl w:val="0"/>
          <w:numId w:val="21"/>
        </w:numPr>
        <w:spacing w:before="0" w:after="0" w:line="240" w:lineRule="auto"/>
      </w:pPr>
      <w:r w:rsidRPr="00823BB8">
        <w:t>Delta och bidra med semantisk kompetens i arbetet med Nationell</w:t>
      </w:r>
    </w:p>
    <w:p w14:paraId="125EC214" w14:textId="17A2CF86" w:rsidR="003C1D20" w:rsidRPr="00823BB8" w:rsidRDefault="003C1D20" w:rsidP="00823BB8">
      <w:pPr>
        <w:spacing w:before="0" w:after="0" w:line="240" w:lineRule="auto"/>
        <w:ind w:firstLine="720"/>
      </w:pPr>
      <w:r w:rsidRPr="00823BB8">
        <w:t>läkemedelslista</w:t>
      </w:r>
    </w:p>
    <w:p w14:paraId="5848319C" w14:textId="77777777" w:rsidR="003C1D20" w:rsidRPr="00823BB8" w:rsidRDefault="003C1D20" w:rsidP="003C1D20">
      <w:pPr>
        <w:numPr>
          <w:ilvl w:val="0"/>
          <w:numId w:val="21"/>
        </w:numPr>
      </w:pPr>
      <w:r w:rsidRPr="00823BB8">
        <w:t>Bidra med semantisk kompetens i andra uppdrag på myndigheten</w:t>
      </w:r>
    </w:p>
    <w:p w14:paraId="64A41E4A" w14:textId="4D917BA8" w:rsidR="003C1D20" w:rsidRPr="00823BB8" w:rsidRDefault="003C1D20" w:rsidP="003C1D20">
      <w:pPr>
        <w:numPr>
          <w:ilvl w:val="0"/>
          <w:numId w:val="21"/>
        </w:numPr>
      </w:pPr>
      <w:r w:rsidRPr="00823BB8">
        <w:t>Leda och genomföra utredningar kring informatik inom vård- och läkemedelsområdet</w:t>
      </w:r>
    </w:p>
    <w:p w14:paraId="072AD6F3" w14:textId="77777777" w:rsidR="003C1D20" w:rsidRPr="00823BB8" w:rsidRDefault="003C1D20" w:rsidP="00823BB8">
      <w:pPr>
        <w:numPr>
          <w:ilvl w:val="0"/>
          <w:numId w:val="21"/>
        </w:numPr>
        <w:spacing w:before="0" w:after="0" w:line="240" w:lineRule="auto"/>
      </w:pPr>
      <w:r w:rsidRPr="00823BB8">
        <w:t xml:space="preserve">Utföra utredningar kopplat till semantisk </w:t>
      </w:r>
      <w:proofErr w:type="spellStart"/>
      <w:r w:rsidRPr="00823BB8">
        <w:t>interoperatilitet</w:t>
      </w:r>
      <w:proofErr w:type="spellEnd"/>
      <w:r w:rsidRPr="00823BB8">
        <w:t xml:space="preserve"> och vägval i</w:t>
      </w:r>
    </w:p>
    <w:p w14:paraId="1184E87E" w14:textId="7B4CF550" w:rsidR="003C1D20" w:rsidRPr="00823BB8" w:rsidRDefault="003C1D20" w:rsidP="00823BB8">
      <w:pPr>
        <w:spacing w:before="0" w:after="0" w:line="240" w:lineRule="auto"/>
        <w:ind w:firstLine="720"/>
      </w:pPr>
      <w:r w:rsidRPr="00823BB8">
        <w:t>utformning av E-hälsomyndighetens tjänster</w:t>
      </w:r>
    </w:p>
    <w:p w14:paraId="1D83F27D" w14:textId="3ACFBD32" w:rsidR="00976B97" w:rsidRDefault="00976B97" w:rsidP="00976B97">
      <w:r>
        <w:t xml:space="preserve">Uppdraget kan förändras där </w:t>
      </w:r>
      <w:r w:rsidR="002635DF">
        <w:t>till exempel</w:t>
      </w:r>
      <w:r>
        <w:t xml:space="preserve"> </w:t>
      </w:r>
      <w:r w:rsidRPr="00476A25">
        <w:t xml:space="preserve">konsulten kan komma </w:t>
      </w:r>
      <w:r>
        <w:t xml:space="preserve">att ingå i projekt, i rollen som expert. </w:t>
      </w:r>
    </w:p>
    <w:p w14:paraId="039E66A1" w14:textId="77777777" w:rsidR="00986924" w:rsidRPr="00105A8C" w:rsidRDefault="00986924" w:rsidP="00986924">
      <w:pPr>
        <w:pStyle w:val="Numreradrubrik2"/>
      </w:pPr>
      <w:bookmarkStart w:id="11" w:name="_Toc83113847"/>
      <w:bookmarkStart w:id="12" w:name="_Toc86217079"/>
      <w:bookmarkStart w:id="13" w:name="_Hlk86222185"/>
      <w:bookmarkStart w:id="14" w:name="_Toc92895061"/>
      <w:r w:rsidRPr="00105A8C">
        <w:lastRenderedPageBreak/>
        <w:t>Beordrad övertid</w:t>
      </w:r>
      <w:bookmarkEnd w:id="11"/>
      <w:bookmarkEnd w:id="12"/>
      <w:bookmarkEnd w:id="14"/>
      <w:r w:rsidRPr="00105A8C">
        <w:t xml:space="preserve"> </w:t>
      </w:r>
    </w:p>
    <w:p w14:paraId="6ED3D287" w14:textId="77777777" w:rsidR="00986924" w:rsidRPr="00105A8C" w:rsidRDefault="00986924" w:rsidP="00986924">
      <w:r w:rsidRPr="00105A8C">
        <w:t>Övertiden ska vara beordrad av ansvarig chef hos E-hälsomyndigheten. Övertiden indelas i följande tre (3) delar:</w:t>
      </w:r>
    </w:p>
    <w:p w14:paraId="4F406D0B" w14:textId="77777777" w:rsidR="00986924" w:rsidRPr="00105A8C" w:rsidRDefault="00986924" w:rsidP="00986924">
      <w:pPr>
        <w:pStyle w:val="Liststycke"/>
        <w:numPr>
          <w:ilvl w:val="0"/>
          <w:numId w:val="19"/>
        </w:numPr>
      </w:pPr>
      <w:r w:rsidRPr="00105A8C">
        <w:t xml:space="preserve">Vardagar </w:t>
      </w:r>
      <w:proofErr w:type="spellStart"/>
      <w:r w:rsidRPr="00105A8C">
        <w:t>kl</w:t>
      </w:r>
      <w:proofErr w:type="spellEnd"/>
      <w:r w:rsidRPr="00105A8C">
        <w:t xml:space="preserve"> 19:00 – 7.00</w:t>
      </w:r>
    </w:p>
    <w:p w14:paraId="75A41D54" w14:textId="77777777" w:rsidR="00986924" w:rsidRPr="00105A8C" w:rsidRDefault="00986924" w:rsidP="00986924">
      <w:pPr>
        <w:pStyle w:val="Liststycke"/>
        <w:numPr>
          <w:ilvl w:val="0"/>
          <w:numId w:val="19"/>
        </w:numPr>
      </w:pPr>
      <w:r w:rsidRPr="00105A8C">
        <w:t>Kvalificerad tid</w:t>
      </w:r>
      <w:r w:rsidRPr="00105A8C">
        <w:tab/>
      </w:r>
      <w:r w:rsidRPr="00105A8C">
        <w:tab/>
      </w:r>
    </w:p>
    <w:p w14:paraId="340613A8" w14:textId="77777777" w:rsidR="00986924" w:rsidRPr="00105A8C" w:rsidRDefault="00986924" w:rsidP="00986924">
      <w:pPr>
        <w:pStyle w:val="Liststycke"/>
        <w:numPr>
          <w:ilvl w:val="0"/>
          <w:numId w:val="20"/>
        </w:numPr>
      </w:pPr>
      <w:r w:rsidRPr="00105A8C">
        <w:t xml:space="preserve">Fredag </w:t>
      </w:r>
      <w:proofErr w:type="spellStart"/>
      <w:r w:rsidRPr="00105A8C">
        <w:t>kl</w:t>
      </w:r>
      <w:proofErr w:type="spellEnd"/>
      <w:r w:rsidRPr="00105A8C">
        <w:t xml:space="preserve"> 19:00 till måndag </w:t>
      </w:r>
      <w:proofErr w:type="spellStart"/>
      <w:r w:rsidRPr="00105A8C">
        <w:t>kl</w:t>
      </w:r>
      <w:proofErr w:type="spellEnd"/>
      <w:r w:rsidRPr="00105A8C">
        <w:t xml:space="preserve"> 7:00 samt röda dagar som infaller måndag till fredag</w:t>
      </w:r>
    </w:p>
    <w:p w14:paraId="682CDC7C" w14:textId="77777777" w:rsidR="00986924" w:rsidRPr="00105A8C" w:rsidRDefault="00986924" w:rsidP="00986924">
      <w:pPr>
        <w:pStyle w:val="Liststycke"/>
        <w:numPr>
          <w:ilvl w:val="0"/>
          <w:numId w:val="19"/>
        </w:numPr>
      </w:pPr>
      <w:r w:rsidRPr="00105A8C">
        <w:t>Storhelg</w:t>
      </w:r>
      <w:r w:rsidRPr="00105A8C">
        <w:tab/>
      </w:r>
      <w:r w:rsidRPr="00105A8C">
        <w:tab/>
      </w:r>
    </w:p>
    <w:p w14:paraId="1C1373B1" w14:textId="77777777" w:rsidR="00986924" w:rsidRPr="00105A8C" w:rsidRDefault="00986924" w:rsidP="00986924">
      <w:pPr>
        <w:pStyle w:val="Liststycke"/>
        <w:numPr>
          <w:ilvl w:val="0"/>
          <w:numId w:val="20"/>
        </w:numPr>
      </w:pPr>
      <w:r w:rsidRPr="00105A8C">
        <w:t xml:space="preserve">Mellan </w:t>
      </w:r>
      <w:proofErr w:type="spellStart"/>
      <w:r w:rsidRPr="00105A8C">
        <w:t>kl</w:t>
      </w:r>
      <w:proofErr w:type="spellEnd"/>
      <w:r w:rsidRPr="00105A8C">
        <w:t xml:space="preserve"> 18:00 på dag före trettondag jul, första maj, Kristi himmelsfärds eller nationaldagen och </w:t>
      </w:r>
      <w:proofErr w:type="spellStart"/>
      <w:r w:rsidRPr="00105A8C">
        <w:t>kl</w:t>
      </w:r>
      <w:proofErr w:type="spellEnd"/>
      <w:r w:rsidRPr="00105A8C">
        <w:t xml:space="preserve"> 6:00 närmast följande dag.</w:t>
      </w:r>
    </w:p>
    <w:p w14:paraId="3149FD55" w14:textId="77777777" w:rsidR="00986924" w:rsidRPr="00105A8C" w:rsidRDefault="00986924" w:rsidP="00986924">
      <w:pPr>
        <w:pStyle w:val="Liststycke"/>
        <w:numPr>
          <w:ilvl w:val="0"/>
          <w:numId w:val="20"/>
        </w:numPr>
      </w:pPr>
      <w:r w:rsidRPr="00105A8C">
        <w:t xml:space="preserve">Mellan </w:t>
      </w:r>
      <w:proofErr w:type="spellStart"/>
      <w:r w:rsidRPr="00105A8C">
        <w:t>kl</w:t>
      </w:r>
      <w:proofErr w:type="spellEnd"/>
      <w:r w:rsidRPr="00105A8C">
        <w:t xml:space="preserve"> 18:00 på skärtorsdagen och </w:t>
      </w:r>
      <w:proofErr w:type="spellStart"/>
      <w:r w:rsidRPr="00105A8C">
        <w:t>kl</w:t>
      </w:r>
      <w:proofErr w:type="spellEnd"/>
      <w:r w:rsidRPr="00105A8C">
        <w:t xml:space="preserve"> 6:00 på dagen efter annandag påsk.</w:t>
      </w:r>
    </w:p>
    <w:p w14:paraId="7E8869E9" w14:textId="77777777" w:rsidR="00986924" w:rsidRPr="00105A8C" w:rsidRDefault="00986924" w:rsidP="00986924">
      <w:pPr>
        <w:pStyle w:val="Liststycke"/>
        <w:numPr>
          <w:ilvl w:val="0"/>
          <w:numId w:val="20"/>
        </w:numPr>
      </w:pPr>
      <w:r w:rsidRPr="00105A8C">
        <w:t xml:space="preserve">Mellan </w:t>
      </w:r>
      <w:proofErr w:type="spellStart"/>
      <w:r w:rsidRPr="00105A8C">
        <w:t>kl</w:t>
      </w:r>
      <w:proofErr w:type="spellEnd"/>
      <w:r w:rsidRPr="00105A8C">
        <w:t xml:space="preserve"> 18:00 på dag före midsommarafton, julafton eller nyårsafton och </w:t>
      </w:r>
      <w:proofErr w:type="spellStart"/>
      <w:r w:rsidRPr="00105A8C">
        <w:t>kl</w:t>
      </w:r>
      <w:proofErr w:type="spellEnd"/>
      <w:r w:rsidRPr="00105A8C">
        <w:t xml:space="preserve"> 6:00 på vardag närmast efter helgdagsafton.</w:t>
      </w:r>
    </w:p>
    <w:p w14:paraId="52540D26" w14:textId="77777777" w:rsidR="00986924" w:rsidRPr="00986924" w:rsidRDefault="00986924" w:rsidP="00986924">
      <w:pPr>
        <w:rPr>
          <w:highlight w:val="yellow"/>
        </w:rPr>
      </w:pPr>
    </w:p>
    <w:p w14:paraId="7D894E3B" w14:textId="77777777" w:rsidR="00986924" w:rsidRPr="00105A8C" w:rsidRDefault="00986924" w:rsidP="00986924">
      <w:pPr>
        <w:ind w:left="360" w:hanging="360"/>
      </w:pPr>
      <w:r w:rsidRPr="00105A8C">
        <w:t>Ersättning för övertid:</w:t>
      </w:r>
    </w:p>
    <w:p w14:paraId="178B2F10" w14:textId="77777777" w:rsidR="00986924" w:rsidRPr="00105A8C" w:rsidRDefault="00986924" w:rsidP="00986924">
      <w:pPr>
        <w:ind w:right="-1843"/>
      </w:pPr>
      <w:r w:rsidRPr="00105A8C">
        <w:rPr>
          <w:u w:val="single"/>
        </w:rPr>
        <w:t>Tid:</w:t>
      </w:r>
      <w:r w:rsidRPr="00105A8C">
        <w:tab/>
      </w:r>
      <w:r w:rsidRPr="00105A8C">
        <w:tab/>
      </w:r>
      <w:r w:rsidRPr="00105A8C">
        <w:tab/>
      </w:r>
      <w:r w:rsidRPr="00105A8C">
        <w:tab/>
      </w:r>
      <w:r w:rsidRPr="00105A8C">
        <w:rPr>
          <w:u w:val="single"/>
        </w:rPr>
        <w:t>Ersättning:</w:t>
      </w:r>
    </w:p>
    <w:p w14:paraId="51993594" w14:textId="77777777" w:rsidR="00986924" w:rsidRPr="00105A8C" w:rsidRDefault="00986924" w:rsidP="00986924">
      <w:pPr>
        <w:ind w:right="-1276"/>
      </w:pPr>
      <w:r w:rsidRPr="00105A8C">
        <w:t>Vardagar</w:t>
      </w:r>
      <w:r w:rsidRPr="00105A8C">
        <w:tab/>
      </w:r>
      <w:r w:rsidRPr="00105A8C">
        <w:tab/>
      </w:r>
      <w:r w:rsidRPr="00105A8C">
        <w:tab/>
        <w:t>1,5 gånger timpriset</w:t>
      </w:r>
    </w:p>
    <w:p w14:paraId="7DA95484" w14:textId="77777777" w:rsidR="00986924" w:rsidRPr="00105A8C" w:rsidRDefault="00986924" w:rsidP="00986924">
      <w:pPr>
        <w:ind w:right="-1276"/>
      </w:pPr>
      <w:r w:rsidRPr="00105A8C">
        <w:t>Kvalificerad tid</w:t>
      </w:r>
      <w:r w:rsidRPr="00105A8C">
        <w:tab/>
      </w:r>
      <w:r w:rsidRPr="00105A8C">
        <w:tab/>
      </w:r>
      <w:r w:rsidRPr="00105A8C">
        <w:tab/>
        <w:t>2,0 gånger timpriset</w:t>
      </w:r>
      <w:r w:rsidRPr="00105A8C">
        <w:tab/>
      </w:r>
    </w:p>
    <w:p w14:paraId="641C3F6A" w14:textId="77777777" w:rsidR="00986924" w:rsidRDefault="00986924" w:rsidP="00986924">
      <w:r w:rsidRPr="00105A8C">
        <w:t>Storhelg</w:t>
      </w:r>
      <w:r w:rsidRPr="00105A8C">
        <w:tab/>
      </w:r>
      <w:r w:rsidRPr="00105A8C">
        <w:tab/>
      </w:r>
      <w:r w:rsidRPr="00105A8C">
        <w:tab/>
        <w:t>2,0 gånger timpriset</w:t>
      </w:r>
    </w:p>
    <w:bookmarkEnd w:id="13"/>
    <w:p w14:paraId="4E99F6D0" w14:textId="77777777" w:rsidR="00986924" w:rsidRDefault="00986924" w:rsidP="00976B97"/>
    <w:p w14:paraId="138E6A5E" w14:textId="2D14341A" w:rsidR="00FE5D7D" w:rsidRDefault="00E27D9D" w:rsidP="00FE5D7D">
      <w:pPr>
        <w:pStyle w:val="Numreradrubrik2"/>
      </w:pPr>
      <w:bookmarkStart w:id="15" w:name="_Toc92895062"/>
      <w:r>
        <w:t>R</w:t>
      </w:r>
      <w:r w:rsidR="00FE5D7D">
        <w:t>esor</w:t>
      </w:r>
      <w:bookmarkEnd w:id="15"/>
    </w:p>
    <w:p w14:paraId="0BA919D8" w14:textId="44C54867" w:rsidR="00976B97" w:rsidRDefault="00976B97" w:rsidP="00976B97">
      <w:r>
        <w:t xml:space="preserve">Resor och eventuell logi bokas och betalas av </w:t>
      </w:r>
      <w:r w:rsidR="00D349AA">
        <w:t>E-h</w:t>
      </w:r>
      <w:r>
        <w:t xml:space="preserve">älsomyndigheten. </w:t>
      </w:r>
    </w:p>
    <w:p w14:paraId="4F86D826" w14:textId="1EDAA77E" w:rsidR="007B741B" w:rsidRDefault="00976B97" w:rsidP="00976B97">
      <w:pPr>
        <w:pStyle w:val="Numreradrubrik2"/>
      </w:pPr>
      <w:bookmarkStart w:id="16" w:name="_Toc92895063"/>
      <w:r>
        <w:t>Under</w:t>
      </w:r>
      <w:r w:rsidR="00C40F34">
        <w:t>leverantör</w:t>
      </w:r>
      <w:bookmarkEnd w:id="16"/>
    </w:p>
    <w:p w14:paraId="18DA966B" w14:textId="1026DEE7" w:rsidR="00E016AE" w:rsidRDefault="003C69C1" w:rsidP="003C69C1">
      <w:r w:rsidRPr="00F234D1">
        <w:t xml:space="preserve">I det fall </w:t>
      </w:r>
      <w:r w:rsidR="00E016AE">
        <w:t>Ra</w:t>
      </w:r>
      <w:r w:rsidR="001460C1">
        <w:t>mavtal</w:t>
      </w:r>
      <w:r w:rsidR="002F1453">
        <w:t>s</w:t>
      </w:r>
      <w:r w:rsidR="001460C1">
        <w:t>leverantören</w:t>
      </w:r>
      <w:r w:rsidRPr="00F234D1">
        <w:t xml:space="preserve"> avser att nyttja </w:t>
      </w:r>
      <w:r w:rsidR="00E016AE">
        <w:t>U</w:t>
      </w:r>
      <w:r w:rsidRPr="00F234D1">
        <w:t>nder</w:t>
      </w:r>
      <w:r w:rsidR="00C40F34">
        <w:t>leverantör</w:t>
      </w:r>
      <w:r w:rsidRPr="00F234D1">
        <w:t xml:space="preserve"> för genomförande av uppdraget, ska denne/dessa redovisas nedan.</w:t>
      </w:r>
    </w:p>
    <w:p w14:paraId="2BC00966" w14:textId="7782C53F" w:rsidR="00E016AE" w:rsidRPr="00A072AE" w:rsidRDefault="00E016AE" w:rsidP="00E016AE">
      <w:r>
        <w:t xml:space="preserve">I den utsträckning Underleverantör anlitas för utförande av åtagande enligt </w:t>
      </w:r>
      <w:r w:rsidR="008914FF" w:rsidRPr="00105A8C">
        <w:t>Avropsavtal</w:t>
      </w:r>
      <w:r w:rsidR="00105A8C">
        <w:t xml:space="preserve"> </w:t>
      </w:r>
      <w:r>
        <w:t>och i Ramavtalet ansvarar Ramavtalsleverantör för dess utförande såsom för egen del.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4"/>
        <w:gridCol w:w="2236"/>
        <w:gridCol w:w="2825"/>
      </w:tblGrid>
      <w:tr w:rsidR="003C69C1" w:rsidRPr="00957072" w14:paraId="584E6CFC" w14:textId="77777777" w:rsidTr="00E016AE">
        <w:trPr>
          <w:trHeight w:val="527"/>
        </w:trPr>
        <w:tc>
          <w:tcPr>
            <w:tcW w:w="2334" w:type="dxa"/>
            <w:tcMar>
              <w:top w:w="0" w:type="dxa"/>
              <w:left w:w="108" w:type="dxa"/>
              <w:bottom w:w="0" w:type="dxa"/>
              <w:right w:w="108" w:type="dxa"/>
            </w:tcMar>
            <w:hideMark/>
          </w:tcPr>
          <w:p w14:paraId="58431DF5" w14:textId="77777777" w:rsidR="003C69C1" w:rsidRPr="00957072" w:rsidRDefault="003C69C1" w:rsidP="000A6EA3">
            <w:pPr>
              <w:rPr>
                <w:b/>
                <w:bCs/>
              </w:rPr>
            </w:pPr>
            <w:r w:rsidRPr="00957072">
              <w:br w:type="page"/>
            </w:r>
            <w:r w:rsidRPr="00C035D6">
              <w:rPr>
                <w:b/>
              </w:rPr>
              <w:t>Företags</w:t>
            </w:r>
            <w:r>
              <w:t>n</w:t>
            </w:r>
            <w:r w:rsidRPr="00957072">
              <w:rPr>
                <w:b/>
                <w:bCs/>
              </w:rPr>
              <w:t>amn</w:t>
            </w:r>
          </w:p>
        </w:tc>
        <w:tc>
          <w:tcPr>
            <w:tcW w:w="2236" w:type="dxa"/>
            <w:tcMar>
              <w:top w:w="0" w:type="dxa"/>
              <w:left w:w="108" w:type="dxa"/>
              <w:bottom w:w="0" w:type="dxa"/>
              <w:right w:w="108" w:type="dxa"/>
            </w:tcMar>
            <w:hideMark/>
          </w:tcPr>
          <w:p w14:paraId="21E11E7E" w14:textId="77777777" w:rsidR="003C69C1" w:rsidRPr="00957072" w:rsidRDefault="003C69C1" w:rsidP="000A6EA3">
            <w:pPr>
              <w:rPr>
                <w:b/>
                <w:bCs/>
              </w:rPr>
            </w:pPr>
            <w:r w:rsidRPr="00957072">
              <w:rPr>
                <w:b/>
                <w:bCs/>
              </w:rPr>
              <w:t>Organisations nr.</w:t>
            </w:r>
          </w:p>
        </w:tc>
        <w:tc>
          <w:tcPr>
            <w:tcW w:w="2825" w:type="dxa"/>
            <w:tcMar>
              <w:top w:w="0" w:type="dxa"/>
              <w:left w:w="108" w:type="dxa"/>
              <w:bottom w:w="0" w:type="dxa"/>
              <w:right w:w="108" w:type="dxa"/>
            </w:tcMar>
            <w:hideMark/>
          </w:tcPr>
          <w:p w14:paraId="545B9420" w14:textId="77777777" w:rsidR="003C69C1" w:rsidRPr="00957072" w:rsidRDefault="003C69C1" w:rsidP="000A6EA3">
            <w:pPr>
              <w:rPr>
                <w:b/>
                <w:bCs/>
              </w:rPr>
            </w:pPr>
            <w:r w:rsidRPr="00957072">
              <w:rPr>
                <w:b/>
                <w:bCs/>
              </w:rPr>
              <w:t>Beskrivning</w:t>
            </w:r>
          </w:p>
        </w:tc>
      </w:tr>
      <w:tr w:rsidR="003C69C1" w:rsidRPr="00957072" w14:paraId="0EAED432" w14:textId="77777777" w:rsidTr="00E016AE">
        <w:trPr>
          <w:trHeight w:val="527"/>
        </w:trPr>
        <w:tc>
          <w:tcPr>
            <w:tcW w:w="2334" w:type="dxa"/>
            <w:tcMar>
              <w:top w:w="0" w:type="dxa"/>
              <w:left w:w="108" w:type="dxa"/>
              <w:bottom w:w="0" w:type="dxa"/>
              <w:right w:w="108" w:type="dxa"/>
            </w:tcMar>
            <w:vAlign w:val="center"/>
            <w:hideMark/>
          </w:tcPr>
          <w:p w14:paraId="53B7E5D3" w14:textId="77777777" w:rsidR="003C69C1" w:rsidRPr="00957072" w:rsidRDefault="003C69C1" w:rsidP="000A6EA3">
            <w:r w:rsidRPr="00957072">
              <w:fldChar w:fldCharType="begin">
                <w:ffData>
                  <w:name w:val=""/>
                  <w:enabled/>
                  <w:calcOnExit w:val="0"/>
                  <w:textInput/>
                </w:ffData>
              </w:fldChar>
            </w:r>
            <w:r w:rsidRPr="00957072">
              <w:instrText xml:space="preserve"> FORMTEXT </w:instrText>
            </w:r>
            <w:r w:rsidRPr="00957072">
              <w:fldChar w:fldCharType="separate"/>
            </w:r>
            <w:r>
              <w:rPr>
                <w:noProof/>
              </w:rPr>
              <w:t> </w:t>
            </w:r>
            <w:r>
              <w:rPr>
                <w:noProof/>
              </w:rPr>
              <w:t> </w:t>
            </w:r>
            <w:r>
              <w:rPr>
                <w:noProof/>
              </w:rPr>
              <w:t> </w:t>
            </w:r>
            <w:r>
              <w:rPr>
                <w:noProof/>
              </w:rPr>
              <w:t> </w:t>
            </w:r>
            <w:r>
              <w:rPr>
                <w:noProof/>
              </w:rPr>
              <w:t> </w:t>
            </w:r>
            <w:r w:rsidRPr="00957072">
              <w:fldChar w:fldCharType="end"/>
            </w:r>
          </w:p>
        </w:tc>
        <w:tc>
          <w:tcPr>
            <w:tcW w:w="2236" w:type="dxa"/>
            <w:tcMar>
              <w:top w:w="0" w:type="dxa"/>
              <w:left w:w="108" w:type="dxa"/>
              <w:bottom w:w="0" w:type="dxa"/>
              <w:right w:w="108" w:type="dxa"/>
            </w:tcMar>
            <w:vAlign w:val="center"/>
            <w:hideMark/>
          </w:tcPr>
          <w:p w14:paraId="50F8A72B" w14:textId="77777777" w:rsidR="003C69C1" w:rsidRPr="00957072" w:rsidRDefault="003C69C1" w:rsidP="000A6EA3">
            <w:r w:rsidRPr="00957072">
              <w:fldChar w:fldCharType="begin">
                <w:ffData>
                  <w:name w:val=""/>
                  <w:enabled/>
                  <w:calcOnExit w:val="0"/>
                  <w:textInput/>
                </w:ffData>
              </w:fldChar>
            </w:r>
            <w:r w:rsidRPr="00957072">
              <w:instrText xml:space="preserve"> FORMTEXT </w:instrText>
            </w:r>
            <w:r w:rsidRPr="00957072">
              <w:fldChar w:fldCharType="separate"/>
            </w:r>
            <w:r>
              <w:rPr>
                <w:noProof/>
              </w:rPr>
              <w:t> </w:t>
            </w:r>
            <w:r>
              <w:rPr>
                <w:noProof/>
              </w:rPr>
              <w:t> </w:t>
            </w:r>
            <w:r>
              <w:rPr>
                <w:noProof/>
              </w:rPr>
              <w:t> </w:t>
            </w:r>
            <w:r>
              <w:rPr>
                <w:noProof/>
              </w:rPr>
              <w:t> </w:t>
            </w:r>
            <w:r>
              <w:rPr>
                <w:noProof/>
              </w:rPr>
              <w:t> </w:t>
            </w:r>
            <w:r w:rsidRPr="00957072">
              <w:fldChar w:fldCharType="end"/>
            </w:r>
          </w:p>
        </w:tc>
        <w:tc>
          <w:tcPr>
            <w:tcW w:w="2825" w:type="dxa"/>
            <w:tcMar>
              <w:top w:w="0" w:type="dxa"/>
              <w:left w:w="108" w:type="dxa"/>
              <w:bottom w:w="0" w:type="dxa"/>
              <w:right w:w="108" w:type="dxa"/>
            </w:tcMar>
            <w:vAlign w:val="center"/>
            <w:hideMark/>
          </w:tcPr>
          <w:p w14:paraId="6E31FC74" w14:textId="77777777" w:rsidR="003C69C1" w:rsidRPr="00957072" w:rsidRDefault="003C69C1" w:rsidP="000A6EA3">
            <w:r w:rsidRPr="00957072">
              <w:fldChar w:fldCharType="begin">
                <w:ffData>
                  <w:name w:val=""/>
                  <w:enabled/>
                  <w:calcOnExit w:val="0"/>
                  <w:textInput/>
                </w:ffData>
              </w:fldChar>
            </w:r>
            <w:r w:rsidRPr="00957072">
              <w:instrText xml:space="preserve"> FORMTEXT </w:instrText>
            </w:r>
            <w:r w:rsidRPr="00957072">
              <w:fldChar w:fldCharType="separate"/>
            </w:r>
            <w:r>
              <w:rPr>
                <w:noProof/>
              </w:rPr>
              <w:t> </w:t>
            </w:r>
            <w:r>
              <w:rPr>
                <w:noProof/>
              </w:rPr>
              <w:t> </w:t>
            </w:r>
            <w:r>
              <w:rPr>
                <w:noProof/>
              </w:rPr>
              <w:t> </w:t>
            </w:r>
            <w:r>
              <w:rPr>
                <w:noProof/>
              </w:rPr>
              <w:t> </w:t>
            </w:r>
            <w:r>
              <w:rPr>
                <w:noProof/>
              </w:rPr>
              <w:t> </w:t>
            </w:r>
            <w:r w:rsidRPr="00957072">
              <w:fldChar w:fldCharType="end"/>
            </w:r>
          </w:p>
        </w:tc>
      </w:tr>
    </w:tbl>
    <w:p w14:paraId="640F44EC" w14:textId="77777777" w:rsidR="003C69C1" w:rsidRDefault="003C69C1" w:rsidP="003C69C1"/>
    <w:p w14:paraId="38D40BDE" w14:textId="2ED44DF4" w:rsidR="003C69C1" w:rsidRPr="00056A7A" w:rsidRDefault="003C69C1" w:rsidP="003C69C1">
      <w:pPr>
        <w:pStyle w:val="Numreradrubrik1"/>
        <w:spacing w:before="400" w:after="380" w:line="360" w:lineRule="atLeast"/>
      </w:pPr>
      <w:bookmarkStart w:id="17" w:name="_Toc92895064"/>
      <w:r w:rsidRPr="00056A7A">
        <w:lastRenderedPageBreak/>
        <w:t>K</w:t>
      </w:r>
      <w:r w:rsidR="00976B97" w:rsidRPr="00056A7A">
        <w:t>rav</w:t>
      </w:r>
      <w:bookmarkEnd w:id="17"/>
      <w:r w:rsidRPr="00056A7A">
        <w:t xml:space="preserve"> </w:t>
      </w:r>
    </w:p>
    <w:p w14:paraId="21BF644E" w14:textId="22E1984D" w:rsidR="008914FF" w:rsidRPr="008914FF" w:rsidRDefault="008914FF" w:rsidP="008914FF">
      <w:r>
        <w:t>Alla obligatoriska krav ska fyllas i för att Anbudet ska gå vidare till utvärdering.</w:t>
      </w:r>
    </w:p>
    <w:p w14:paraId="39D82056" w14:textId="617F251E" w:rsidR="003C69C1" w:rsidRDefault="00B81579" w:rsidP="00B81579">
      <w:pPr>
        <w:pStyle w:val="Numreradrubrik2"/>
        <w:spacing w:before="200" w:after="80" w:line="280" w:lineRule="atLeast"/>
        <w:ind w:left="578" w:hanging="578"/>
      </w:pPr>
      <w:bookmarkStart w:id="18" w:name="_Toc92895065"/>
      <w:r>
        <w:t>Obligatoriska krav (k</w:t>
      </w:r>
      <w:r w:rsidR="003C69C1">
        <w:t>ompetenser, erfarenheter och förmågor</w:t>
      </w:r>
      <w:r>
        <w:t>)</w:t>
      </w:r>
      <w:bookmarkEnd w:id="18"/>
    </w:p>
    <w:p w14:paraId="2019C24A" w14:textId="72EEF2A9" w:rsidR="00E13F6E" w:rsidRDefault="00E13F6E" w:rsidP="00E13F6E">
      <w:r>
        <w:t xml:space="preserve">Leverantörens </w:t>
      </w:r>
      <w:r w:rsidR="008914FF">
        <w:t>K</w:t>
      </w:r>
      <w:r>
        <w:t>onsult ska ha mycket god förmåga att kommunicera i tal och skrift på svenska.</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8"/>
        <w:gridCol w:w="850"/>
      </w:tblGrid>
      <w:tr w:rsidR="00E13F6E" w:rsidRPr="00491479" w14:paraId="6399F04F" w14:textId="77777777" w:rsidTr="008914FF">
        <w:tc>
          <w:tcPr>
            <w:tcW w:w="6658" w:type="dxa"/>
          </w:tcPr>
          <w:p w14:paraId="10D75478" w14:textId="4FEAFBB2" w:rsidR="00E13F6E" w:rsidRPr="00491479" w:rsidRDefault="00E13F6E" w:rsidP="00DC166D">
            <w:r w:rsidRPr="00491479">
              <w:t xml:space="preserve">Är </w:t>
            </w:r>
            <w:r>
              <w:t>detta krav uppfyllt?</w:t>
            </w:r>
          </w:p>
        </w:tc>
        <w:tc>
          <w:tcPr>
            <w:tcW w:w="850" w:type="dxa"/>
          </w:tcPr>
          <w:p w14:paraId="2FD042A8" w14:textId="77777777" w:rsidR="00E13F6E" w:rsidRPr="00491479" w:rsidRDefault="00E13F6E" w:rsidP="00DC166D">
            <w:r w:rsidRPr="00C86E4D">
              <w:fldChar w:fldCharType="begin">
                <w:ffData>
                  <w:name w:val="Kryss1"/>
                  <w:enabled/>
                  <w:calcOnExit w:val="0"/>
                  <w:checkBox>
                    <w:sizeAuto/>
                    <w:default w:val="0"/>
                    <w:checked w:val="0"/>
                  </w:checkBox>
                </w:ffData>
              </w:fldChar>
            </w:r>
            <w:r w:rsidRPr="00C86E4D">
              <w:instrText xml:space="preserve"> FORMCHECKBOX </w:instrText>
            </w:r>
            <w:r w:rsidR="00DD3015">
              <w:fldChar w:fldCharType="separate"/>
            </w:r>
            <w:r w:rsidRPr="00C86E4D">
              <w:fldChar w:fldCharType="end"/>
            </w:r>
            <w:r w:rsidRPr="00C86E4D">
              <w:t xml:space="preserve"> Ja</w:t>
            </w:r>
          </w:p>
        </w:tc>
      </w:tr>
    </w:tbl>
    <w:p w14:paraId="0AFB7521" w14:textId="77777777" w:rsidR="00E13F6E" w:rsidRDefault="00E13F6E" w:rsidP="00CF1E90">
      <w:pPr>
        <w:spacing w:before="0" w:after="0" w:line="240" w:lineRule="auto"/>
      </w:pPr>
    </w:p>
    <w:p w14:paraId="335D512B" w14:textId="1159C808" w:rsidR="003C69C1" w:rsidRDefault="00DA4938" w:rsidP="00CF1E90">
      <w:pPr>
        <w:spacing w:before="0" w:after="0" w:line="240" w:lineRule="auto"/>
      </w:pPr>
      <w:r>
        <w:t>Ramavtals</w:t>
      </w:r>
      <w:r w:rsidR="00C40F34">
        <w:t>leverantör</w:t>
      </w:r>
      <w:r w:rsidR="003C69C1" w:rsidRPr="008A04D1">
        <w:t xml:space="preserve">ens konsult ska ha mycket </w:t>
      </w:r>
      <w:r w:rsidR="002F1453" w:rsidRPr="008A04D1">
        <w:t xml:space="preserve">god </w:t>
      </w:r>
      <w:r w:rsidR="002F1453">
        <w:t>kompetens</w:t>
      </w:r>
      <w:r w:rsidR="00823BB8">
        <w:t>,</w:t>
      </w:r>
      <w:r w:rsidR="003C69C1">
        <w:t xml:space="preserve"> </w:t>
      </w:r>
      <w:r w:rsidR="003C69C1" w:rsidRPr="008A04D1">
        <w:t>erfarenhet</w:t>
      </w:r>
      <w:r w:rsidR="003C69C1">
        <w:t xml:space="preserve"> </w:t>
      </w:r>
      <w:r w:rsidR="003C69C1" w:rsidRPr="008A04D1">
        <w:t>och förmåga av att utfö</w:t>
      </w:r>
      <w:r w:rsidR="003C69C1">
        <w:t xml:space="preserve">ra uppdraget </w:t>
      </w:r>
      <w:r w:rsidR="003C69C1" w:rsidRPr="008A04D1">
        <w:t>på ett för myndigheten optimalt sätt.</w:t>
      </w:r>
    </w:p>
    <w:p w14:paraId="1DFFB4DE" w14:textId="77777777" w:rsidR="00CF1E90" w:rsidRDefault="00CF1E90" w:rsidP="00CF1E90">
      <w:pPr>
        <w:spacing w:before="0" w:after="0" w:line="240" w:lineRule="auto"/>
      </w:pPr>
    </w:p>
    <w:p w14:paraId="75CA5EBE" w14:textId="58273C43" w:rsidR="008E73F4" w:rsidRDefault="003C69C1" w:rsidP="003C69C1">
      <w:r>
        <w:t>Ur ett bifogat CV ska följande kompetens, erfarenhet och förmåga kunna utläsas för att konsulten ska gå vidare till utvärderingen:</w:t>
      </w:r>
    </w:p>
    <w:tbl>
      <w:tblPr>
        <w:tblStyle w:val="Tabellrutnt"/>
        <w:tblW w:w="0" w:type="auto"/>
        <w:tblLook w:val="04A0" w:firstRow="1" w:lastRow="0" w:firstColumn="1" w:lastColumn="0" w:noHBand="0" w:noVBand="1"/>
      </w:tblPr>
      <w:tblGrid>
        <w:gridCol w:w="7503"/>
      </w:tblGrid>
      <w:tr w:rsidR="008E73F4" w14:paraId="1CEBDF45" w14:textId="77777777" w:rsidTr="0084018F">
        <w:tc>
          <w:tcPr>
            <w:tcW w:w="7503" w:type="dxa"/>
          </w:tcPr>
          <w:p w14:paraId="273AFC40" w14:textId="7F332BA7" w:rsidR="00333177" w:rsidRDefault="008E73F4" w:rsidP="00105A8C">
            <w:pPr>
              <w:spacing w:after="80" w:line="260" w:lineRule="atLeast"/>
              <w:ind w:left="284" w:hanging="284"/>
              <w:contextualSpacing/>
            </w:pPr>
            <w:r>
              <w:t xml:space="preserve">1. </w:t>
            </w:r>
            <w:r w:rsidR="00823BB8">
              <w:t>M</w:t>
            </w:r>
            <w:r w:rsidR="00105A8C" w:rsidRPr="00823BB8">
              <w:t>otsvarande kompetensnivå 4 eller 5 inom området enligt Ramavtalets konsultklassificering.</w:t>
            </w:r>
          </w:p>
        </w:tc>
      </w:tr>
      <w:tr w:rsidR="00594A7D" w14:paraId="51D37459" w14:textId="77777777" w:rsidTr="0084018F">
        <w:tc>
          <w:tcPr>
            <w:tcW w:w="7503" w:type="dxa"/>
          </w:tcPr>
          <w:p w14:paraId="1FE12080" w14:textId="77777777" w:rsidR="00594A7D" w:rsidRDefault="00594A7D" w:rsidP="000A6EA3">
            <w:r>
              <w:t>Var på CV kan detta utläsas</w:t>
            </w:r>
          </w:p>
          <w:p w14:paraId="1AA89E73" w14:textId="77777777" w:rsidR="00594A7D" w:rsidRDefault="00594A7D" w:rsidP="00594A7D">
            <w:r w:rsidRPr="00254803">
              <w:rPr>
                <w:rFonts w:asciiTheme="minorHAnsi" w:hAnsiTheme="minorHAnsi"/>
                <w:sz w:val="24"/>
              </w:rPr>
              <w:fldChar w:fldCharType="begin">
                <w:ffData>
                  <w:name w:val=""/>
                  <w:enabled/>
                  <w:calcOnExit w:val="0"/>
                  <w:textInput/>
                </w:ffData>
              </w:fldChar>
            </w:r>
            <w:r w:rsidRPr="00254803">
              <w:rPr>
                <w:rFonts w:asciiTheme="minorHAnsi" w:hAnsiTheme="minorHAnsi"/>
                <w:sz w:val="24"/>
              </w:rPr>
              <w:instrText xml:space="preserve"> FORMTEXT </w:instrText>
            </w:r>
            <w:r w:rsidRPr="00254803">
              <w:rPr>
                <w:rFonts w:asciiTheme="minorHAnsi" w:hAnsiTheme="minorHAnsi"/>
                <w:sz w:val="24"/>
              </w:rPr>
            </w:r>
            <w:r w:rsidRPr="00254803">
              <w:rPr>
                <w:rFonts w:asciiTheme="minorHAnsi" w:hAnsiTheme="minorHAnsi"/>
                <w:sz w:val="24"/>
              </w:rPr>
              <w:fldChar w:fldCharType="separate"/>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fldChar w:fldCharType="end"/>
            </w:r>
          </w:p>
        </w:tc>
      </w:tr>
      <w:tr w:rsidR="008E73F4" w14:paraId="3F582289" w14:textId="77777777" w:rsidTr="0084018F">
        <w:tc>
          <w:tcPr>
            <w:tcW w:w="7503" w:type="dxa"/>
          </w:tcPr>
          <w:p w14:paraId="38235A9E" w14:textId="15A80A7B" w:rsidR="008E73F4" w:rsidRDefault="008E73F4" w:rsidP="004D64BA">
            <w:r>
              <w:t xml:space="preserve">2. </w:t>
            </w:r>
            <w:r w:rsidR="00823BB8">
              <w:t>M</w:t>
            </w:r>
            <w:r w:rsidR="00105A8C" w:rsidRPr="00823BB8">
              <w:t xml:space="preserve">inst </w:t>
            </w:r>
            <w:r w:rsidR="00480A99" w:rsidRPr="00823BB8">
              <w:t>två</w:t>
            </w:r>
            <w:r w:rsidR="00105A8C" w:rsidRPr="00823BB8">
              <w:t xml:space="preserve"> (</w:t>
            </w:r>
            <w:r w:rsidR="003C1D20" w:rsidRPr="00823BB8">
              <w:t>2</w:t>
            </w:r>
            <w:r w:rsidR="00105A8C" w:rsidRPr="00823BB8">
              <w:t xml:space="preserve">) års dokumenterad erfarenhet </w:t>
            </w:r>
            <w:r w:rsidR="00480A99" w:rsidRPr="00823BB8">
              <w:t xml:space="preserve">av informatik </w:t>
            </w:r>
            <w:r w:rsidR="00105A8C" w:rsidRPr="00823BB8">
              <w:t>inom läkemedelsområdet.</w:t>
            </w:r>
          </w:p>
        </w:tc>
      </w:tr>
      <w:tr w:rsidR="00594A7D" w14:paraId="2192145B" w14:textId="77777777" w:rsidTr="0084018F">
        <w:tc>
          <w:tcPr>
            <w:tcW w:w="7503" w:type="dxa"/>
          </w:tcPr>
          <w:p w14:paraId="3331B205" w14:textId="77777777" w:rsidR="00594A7D" w:rsidRDefault="00594A7D" w:rsidP="00594A7D">
            <w:r>
              <w:t>Var på CV kan detta utläsas</w:t>
            </w:r>
          </w:p>
          <w:p w14:paraId="148731E7" w14:textId="77777777" w:rsidR="00594A7D" w:rsidRDefault="00594A7D" w:rsidP="00594A7D">
            <w:r w:rsidRPr="00254803">
              <w:rPr>
                <w:rFonts w:asciiTheme="minorHAnsi" w:hAnsiTheme="minorHAnsi"/>
                <w:sz w:val="24"/>
              </w:rPr>
              <w:fldChar w:fldCharType="begin">
                <w:ffData>
                  <w:name w:val=""/>
                  <w:enabled/>
                  <w:calcOnExit w:val="0"/>
                  <w:textInput/>
                </w:ffData>
              </w:fldChar>
            </w:r>
            <w:r w:rsidRPr="00254803">
              <w:rPr>
                <w:rFonts w:asciiTheme="minorHAnsi" w:hAnsiTheme="minorHAnsi"/>
                <w:sz w:val="24"/>
              </w:rPr>
              <w:instrText xml:space="preserve"> FORMTEXT </w:instrText>
            </w:r>
            <w:r w:rsidRPr="00254803">
              <w:rPr>
                <w:rFonts w:asciiTheme="minorHAnsi" w:hAnsiTheme="minorHAnsi"/>
                <w:sz w:val="24"/>
              </w:rPr>
            </w:r>
            <w:r w:rsidRPr="00254803">
              <w:rPr>
                <w:rFonts w:asciiTheme="minorHAnsi" w:hAnsiTheme="minorHAnsi"/>
                <w:sz w:val="24"/>
              </w:rPr>
              <w:fldChar w:fldCharType="separate"/>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fldChar w:fldCharType="end"/>
            </w:r>
          </w:p>
        </w:tc>
      </w:tr>
      <w:tr w:rsidR="008E73F4" w14:paraId="3513C07A" w14:textId="77777777" w:rsidTr="0084018F">
        <w:tc>
          <w:tcPr>
            <w:tcW w:w="7503" w:type="dxa"/>
          </w:tcPr>
          <w:p w14:paraId="7C23ABB1" w14:textId="6E64E67C" w:rsidR="008E73F4" w:rsidRDefault="008E73F4" w:rsidP="00074498">
            <w:pPr>
              <w:spacing w:after="80" w:line="260" w:lineRule="atLeast"/>
              <w:ind w:left="284" w:hanging="284"/>
              <w:contextualSpacing/>
            </w:pPr>
            <w:r>
              <w:t>3.</w:t>
            </w:r>
            <w:r w:rsidR="00823BB8">
              <w:t xml:space="preserve"> M</w:t>
            </w:r>
            <w:r w:rsidR="00480A99" w:rsidRPr="00823BB8">
              <w:t xml:space="preserve">inst två (2) års dokumenterad erfarenhet av informatik </w:t>
            </w:r>
            <w:proofErr w:type="gramStart"/>
            <w:r w:rsidR="00480A99" w:rsidRPr="00823BB8">
              <w:t xml:space="preserve">inom </w:t>
            </w:r>
            <w:r w:rsidR="003C1D20" w:rsidRPr="00823BB8">
              <w:t xml:space="preserve"> </w:t>
            </w:r>
            <w:r w:rsidR="00480A99" w:rsidRPr="00823BB8">
              <w:t>området</w:t>
            </w:r>
            <w:proofErr w:type="gramEnd"/>
            <w:r w:rsidR="00480A99" w:rsidRPr="00823BB8">
              <w:t xml:space="preserve"> </w:t>
            </w:r>
            <w:r w:rsidR="003C1D20" w:rsidRPr="00823BB8">
              <w:t>vård och omsorg</w:t>
            </w:r>
            <w:r w:rsidR="00105A8C" w:rsidRPr="00823BB8">
              <w:t>.</w:t>
            </w:r>
          </w:p>
          <w:p w14:paraId="7F7E8DD2" w14:textId="77777777" w:rsidR="00333177" w:rsidRDefault="00333177" w:rsidP="00074498">
            <w:pPr>
              <w:spacing w:after="80" w:line="260" w:lineRule="atLeast"/>
              <w:ind w:left="284" w:hanging="284"/>
              <w:contextualSpacing/>
            </w:pPr>
          </w:p>
        </w:tc>
      </w:tr>
      <w:tr w:rsidR="00594A7D" w14:paraId="76F93581" w14:textId="77777777" w:rsidTr="0084018F">
        <w:tc>
          <w:tcPr>
            <w:tcW w:w="7503" w:type="dxa"/>
          </w:tcPr>
          <w:p w14:paraId="51CBE6A7" w14:textId="77777777" w:rsidR="00594A7D" w:rsidRDefault="00594A7D" w:rsidP="00594A7D">
            <w:r>
              <w:t>Var på CV kan detta utläsas</w:t>
            </w:r>
          </w:p>
          <w:p w14:paraId="165C88CF" w14:textId="77777777" w:rsidR="00594A7D" w:rsidRDefault="00594A7D" w:rsidP="00594A7D">
            <w:r w:rsidRPr="00254803">
              <w:rPr>
                <w:rFonts w:asciiTheme="minorHAnsi" w:hAnsiTheme="minorHAnsi"/>
                <w:sz w:val="24"/>
              </w:rPr>
              <w:fldChar w:fldCharType="begin">
                <w:ffData>
                  <w:name w:val=""/>
                  <w:enabled/>
                  <w:calcOnExit w:val="0"/>
                  <w:textInput/>
                </w:ffData>
              </w:fldChar>
            </w:r>
            <w:r w:rsidRPr="00254803">
              <w:rPr>
                <w:rFonts w:asciiTheme="minorHAnsi" w:hAnsiTheme="minorHAnsi"/>
                <w:sz w:val="24"/>
              </w:rPr>
              <w:instrText xml:space="preserve"> FORMTEXT </w:instrText>
            </w:r>
            <w:r w:rsidRPr="00254803">
              <w:rPr>
                <w:rFonts w:asciiTheme="minorHAnsi" w:hAnsiTheme="minorHAnsi"/>
                <w:sz w:val="24"/>
              </w:rPr>
            </w:r>
            <w:r w:rsidRPr="00254803">
              <w:rPr>
                <w:rFonts w:asciiTheme="minorHAnsi" w:hAnsiTheme="minorHAnsi"/>
                <w:sz w:val="24"/>
              </w:rPr>
              <w:fldChar w:fldCharType="separate"/>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fldChar w:fldCharType="end"/>
            </w:r>
          </w:p>
        </w:tc>
      </w:tr>
      <w:tr w:rsidR="008E73F4" w14:paraId="0833D440" w14:textId="77777777" w:rsidTr="0084018F">
        <w:tc>
          <w:tcPr>
            <w:tcW w:w="7503" w:type="dxa"/>
          </w:tcPr>
          <w:p w14:paraId="55DDDD5D" w14:textId="46D4CD65" w:rsidR="008E73F4" w:rsidRDefault="00105A8C" w:rsidP="008E73F4">
            <w:pPr>
              <w:autoSpaceDE w:val="0"/>
              <w:autoSpaceDN w:val="0"/>
              <w:adjustRightInd w:val="0"/>
              <w:spacing w:before="0" w:after="0" w:line="240" w:lineRule="auto"/>
            </w:pPr>
            <w:r>
              <w:t>4</w:t>
            </w:r>
            <w:r w:rsidR="008E73F4" w:rsidRPr="00823BB8">
              <w:t>. Relevant universitets- eller högskoleutbildning</w:t>
            </w:r>
          </w:p>
          <w:p w14:paraId="3B821386" w14:textId="77777777" w:rsidR="00594A7D" w:rsidRDefault="00594A7D" w:rsidP="008E73F4">
            <w:pPr>
              <w:autoSpaceDE w:val="0"/>
              <w:autoSpaceDN w:val="0"/>
              <w:adjustRightInd w:val="0"/>
              <w:spacing w:before="0" w:after="0" w:line="240" w:lineRule="auto"/>
            </w:pPr>
          </w:p>
        </w:tc>
      </w:tr>
      <w:tr w:rsidR="00594A7D" w14:paraId="7E8DFBBF" w14:textId="77777777" w:rsidTr="0084018F">
        <w:tc>
          <w:tcPr>
            <w:tcW w:w="7503" w:type="dxa"/>
          </w:tcPr>
          <w:p w14:paraId="47624330" w14:textId="77777777" w:rsidR="00594A7D" w:rsidRDefault="00594A7D" w:rsidP="00594A7D">
            <w:r>
              <w:t>Var på CV kan detta utläsas</w:t>
            </w:r>
          </w:p>
          <w:p w14:paraId="1FB85B29" w14:textId="77777777" w:rsidR="00594A7D" w:rsidRDefault="00594A7D" w:rsidP="00594A7D">
            <w:pPr>
              <w:autoSpaceDE w:val="0"/>
              <w:autoSpaceDN w:val="0"/>
              <w:adjustRightInd w:val="0"/>
              <w:spacing w:before="0" w:after="0" w:line="240" w:lineRule="auto"/>
            </w:pPr>
            <w:r w:rsidRPr="00254803">
              <w:rPr>
                <w:rFonts w:asciiTheme="minorHAnsi" w:hAnsiTheme="minorHAnsi"/>
                <w:sz w:val="24"/>
              </w:rPr>
              <w:fldChar w:fldCharType="begin">
                <w:ffData>
                  <w:name w:val=""/>
                  <w:enabled/>
                  <w:calcOnExit w:val="0"/>
                  <w:textInput/>
                </w:ffData>
              </w:fldChar>
            </w:r>
            <w:r w:rsidRPr="00254803">
              <w:rPr>
                <w:rFonts w:asciiTheme="minorHAnsi" w:hAnsiTheme="minorHAnsi"/>
                <w:sz w:val="24"/>
              </w:rPr>
              <w:instrText xml:space="preserve"> FORMTEXT </w:instrText>
            </w:r>
            <w:r w:rsidRPr="00254803">
              <w:rPr>
                <w:rFonts w:asciiTheme="minorHAnsi" w:hAnsiTheme="minorHAnsi"/>
                <w:sz w:val="24"/>
              </w:rPr>
            </w:r>
            <w:r w:rsidRPr="00254803">
              <w:rPr>
                <w:rFonts w:asciiTheme="minorHAnsi" w:hAnsiTheme="minorHAnsi"/>
                <w:sz w:val="24"/>
              </w:rPr>
              <w:fldChar w:fldCharType="separate"/>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fldChar w:fldCharType="end"/>
            </w:r>
          </w:p>
        </w:tc>
      </w:tr>
    </w:tbl>
    <w:p w14:paraId="27FFD602" w14:textId="77777777" w:rsidR="008E73F4" w:rsidRDefault="008E73F4" w:rsidP="003C69C1"/>
    <w:tbl>
      <w:tblPr>
        <w:tblW w:w="7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6"/>
        <w:gridCol w:w="1152"/>
      </w:tblGrid>
      <w:tr w:rsidR="00EA7D0D" w:rsidRPr="00491479" w14:paraId="75171467" w14:textId="77777777" w:rsidTr="000A6EA3">
        <w:tc>
          <w:tcPr>
            <w:tcW w:w="6796" w:type="dxa"/>
          </w:tcPr>
          <w:p w14:paraId="1CC1DBE0" w14:textId="64D42303" w:rsidR="00EA7D0D" w:rsidRPr="00491479" w:rsidRDefault="00EA7D0D" w:rsidP="000A6EA3">
            <w:r w:rsidRPr="00491479">
              <w:t>Är dessa krav uppfyllda</w:t>
            </w:r>
            <w:r>
              <w:t xml:space="preserve"> och kan de utläsas från bifogad CV</w:t>
            </w:r>
            <w:r w:rsidR="00C40F34">
              <w:t>?</w:t>
            </w:r>
          </w:p>
        </w:tc>
        <w:tc>
          <w:tcPr>
            <w:tcW w:w="1152" w:type="dxa"/>
          </w:tcPr>
          <w:p w14:paraId="541CEF59" w14:textId="77777777" w:rsidR="00EA7D0D" w:rsidRPr="00491479" w:rsidRDefault="00EA7D0D" w:rsidP="000A6EA3">
            <w:r w:rsidRPr="00C86E4D">
              <w:fldChar w:fldCharType="begin">
                <w:ffData>
                  <w:name w:val="Kryss1"/>
                  <w:enabled/>
                  <w:calcOnExit w:val="0"/>
                  <w:checkBox>
                    <w:sizeAuto/>
                    <w:default w:val="0"/>
                    <w:checked w:val="0"/>
                  </w:checkBox>
                </w:ffData>
              </w:fldChar>
            </w:r>
            <w:r w:rsidRPr="00C86E4D">
              <w:instrText xml:space="preserve"> FORMCHECKBOX </w:instrText>
            </w:r>
            <w:r w:rsidR="00DD3015">
              <w:fldChar w:fldCharType="separate"/>
            </w:r>
            <w:r w:rsidRPr="00C86E4D">
              <w:fldChar w:fldCharType="end"/>
            </w:r>
            <w:r w:rsidRPr="00C86E4D">
              <w:t xml:space="preserve"> Ja</w:t>
            </w:r>
          </w:p>
        </w:tc>
      </w:tr>
    </w:tbl>
    <w:p w14:paraId="1176A2EA" w14:textId="77777777" w:rsidR="007B741B" w:rsidRPr="008A04D1" w:rsidRDefault="007B741B" w:rsidP="003C69C1">
      <w:pPr>
        <w:autoSpaceDE w:val="0"/>
        <w:autoSpaceDN w:val="0"/>
        <w:adjustRightInd w:val="0"/>
        <w:spacing w:before="0" w:after="0" w:line="240" w:lineRule="auto"/>
      </w:pPr>
    </w:p>
    <w:p w14:paraId="0F54A947" w14:textId="43A0EE27" w:rsidR="003C69C1" w:rsidRPr="00823BB8" w:rsidRDefault="00EA7D0D" w:rsidP="00823BB8">
      <w:pPr>
        <w:pStyle w:val="Numreradrubrik1"/>
      </w:pPr>
      <w:bookmarkStart w:id="19" w:name="_Toc92895066"/>
      <w:r w:rsidRPr="00823BB8">
        <w:lastRenderedPageBreak/>
        <w:t>Mervärde</w:t>
      </w:r>
      <w:r w:rsidR="000E28FF" w:rsidRPr="00823BB8">
        <w:t>n</w:t>
      </w:r>
      <w:bookmarkEnd w:id="19"/>
      <w:r w:rsidR="00594A7D" w:rsidRPr="00823BB8">
        <w:t xml:space="preserve"> </w:t>
      </w:r>
    </w:p>
    <w:p w14:paraId="6688EBF9" w14:textId="1CEA5B38" w:rsidR="008914FF" w:rsidRDefault="008914FF" w:rsidP="008C366C">
      <w:r>
        <w:t>Ramavtalsleverantören bör fylla i samtliga mervärden för att erhålla mervärdespoäng.</w:t>
      </w:r>
    </w:p>
    <w:p w14:paraId="4482E80F" w14:textId="561248B0" w:rsidR="008C366C" w:rsidRPr="00EE1E6E" w:rsidRDefault="0029553F" w:rsidP="008C366C">
      <w:r>
        <w:t xml:space="preserve">Mervärden nedan kommer att utvärderas genom beskrivning och intervju. </w:t>
      </w:r>
      <w:r w:rsidR="003330A6">
        <w:t>Intervjun ska verifiera den skriftliga beskrivningen.</w:t>
      </w:r>
    </w:p>
    <w:tbl>
      <w:tblPr>
        <w:tblStyle w:val="Tabellrutnt"/>
        <w:tblW w:w="0" w:type="auto"/>
        <w:tblLook w:val="04A0" w:firstRow="1" w:lastRow="0" w:firstColumn="1" w:lastColumn="0" w:noHBand="0" w:noVBand="1"/>
      </w:tblPr>
      <w:tblGrid>
        <w:gridCol w:w="7503"/>
      </w:tblGrid>
      <w:tr w:rsidR="00DC7DE3" w14:paraId="1826BB12" w14:textId="77777777" w:rsidTr="00C40F34">
        <w:tc>
          <w:tcPr>
            <w:tcW w:w="7503" w:type="dxa"/>
          </w:tcPr>
          <w:p w14:paraId="0A66187E" w14:textId="780BA649" w:rsidR="00DC7DE3" w:rsidRDefault="00DC7DE3" w:rsidP="00C40F34">
            <w:pPr>
              <w:spacing w:after="80" w:line="260" w:lineRule="atLeast"/>
              <w:ind w:left="284" w:hanging="284"/>
              <w:contextualSpacing/>
            </w:pPr>
            <w:r>
              <w:t>1</w:t>
            </w:r>
            <w:r w:rsidRPr="00823BB8">
              <w:t xml:space="preserve">. </w:t>
            </w:r>
            <w:r w:rsidR="00105A8C" w:rsidRPr="00823BB8">
              <w:t xml:space="preserve">Dokumenterad erfarenhet av att leda semantiskt arbete inom </w:t>
            </w:r>
            <w:r w:rsidR="003C1D20" w:rsidRPr="00823BB8">
              <w:t xml:space="preserve">vård och/eller </w:t>
            </w:r>
            <w:r w:rsidR="00105A8C" w:rsidRPr="00823BB8">
              <w:t>läkemedelsområdet</w:t>
            </w:r>
          </w:p>
          <w:p w14:paraId="09C65139" w14:textId="77777777" w:rsidR="00DC7DE3" w:rsidRDefault="00DC7DE3" w:rsidP="00C40F34">
            <w:pPr>
              <w:spacing w:after="80" w:line="260" w:lineRule="atLeast"/>
              <w:ind w:left="284" w:hanging="284"/>
              <w:contextualSpacing/>
            </w:pPr>
          </w:p>
        </w:tc>
      </w:tr>
      <w:tr w:rsidR="00DC7DE3" w14:paraId="0B9AB682" w14:textId="77777777" w:rsidTr="00C40F34">
        <w:tc>
          <w:tcPr>
            <w:tcW w:w="7503" w:type="dxa"/>
          </w:tcPr>
          <w:p w14:paraId="20E36055" w14:textId="77777777" w:rsidR="00DC7DE3" w:rsidRDefault="00DC7DE3" w:rsidP="00C40F34">
            <w:r>
              <w:t>Beskriv hur ovan mervärde uppfylls</w:t>
            </w:r>
          </w:p>
          <w:p w14:paraId="4DF35899" w14:textId="77777777" w:rsidR="00DC7DE3" w:rsidRDefault="00DC7DE3" w:rsidP="00C40F34">
            <w:r w:rsidRPr="00254803">
              <w:rPr>
                <w:rFonts w:asciiTheme="minorHAnsi" w:hAnsiTheme="minorHAnsi"/>
                <w:sz w:val="24"/>
              </w:rPr>
              <w:fldChar w:fldCharType="begin">
                <w:ffData>
                  <w:name w:val=""/>
                  <w:enabled/>
                  <w:calcOnExit w:val="0"/>
                  <w:textInput/>
                </w:ffData>
              </w:fldChar>
            </w:r>
            <w:r w:rsidRPr="00254803">
              <w:rPr>
                <w:rFonts w:asciiTheme="minorHAnsi" w:hAnsiTheme="minorHAnsi"/>
                <w:sz w:val="24"/>
              </w:rPr>
              <w:instrText xml:space="preserve"> FORMTEXT </w:instrText>
            </w:r>
            <w:r w:rsidRPr="00254803">
              <w:rPr>
                <w:rFonts w:asciiTheme="minorHAnsi" w:hAnsiTheme="minorHAnsi"/>
                <w:sz w:val="24"/>
              </w:rPr>
            </w:r>
            <w:r w:rsidRPr="00254803">
              <w:rPr>
                <w:rFonts w:asciiTheme="minorHAnsi" w:hAnsiTheme="minorHAnsi"/>
                <w:sz w:val="24"/>
              </w:rPr>
              <w:fldChar w:fldCharType="separate"/>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fldChar w:fldCharType="end"/>
            </w:r>
          </w:p>
        </w:tc>
      </w:tr>
      <w:tr w:rsidR="00DC7DE3" w14:paraId="5C805BAE" w14:textId="77777777" w:rsidTr="00C40F34">
        <w:tc>
          <w:tcPr>
            <w:tcW w:w="7503" w:type="dxa"/>
          </w:tcPr>
          <w:p w14:paraId="4958534C" w14:textId="1BCAA21B" w:rsidR="00DC7DE3" w:rsidRDefault="00DC7DE3" w:rsidP="00C40F34">
            <w:r>
              <w:t>2</w:t>
            </w:r>
            <w:r w:rsidRPr="00823BB8">
              <w:t xml:space="preserve">. </w:t>
            </w:r>
            <w:r w:rsidR="00105A8C" w:rsidRPr="00823BB8">
              <w:t xml:space="preserve">Dokumenterad erfarenhet av </w:t>
            </w:r>
            <w:r w:rsidR="003C1D20" w:rsidRPr="00823BB8">
              <w:t>HL7 FHIR</w:t>
            </w:r>
          </w:p>
        </w:tc>
      </w:tr>
      <w:tr w:rsidR="00DC7DE3" w14:paraId="20116220" w14:textId="77777777" w:rsidTr="00C40F34">
        <w:tc>
          <w:tcPr>
            <w:tcW w:w="7503" w:type="dxa"/>
          </w:tcPr>
          <w:p w14:paraId="434A1095" w14:textId="77777777" w:rsidR="00DC7DE3" w:rsidRDefault="00DC7DE3" w:rsidP="00DC7DE3">
            <w:r>
              <w:t>Beskriv hur ovan mervärde uppfylls</w:t>
            </w:r>
          </w:p>
          <w:p w14:paraId="0B6AECF6" w14:textId="77777777" w:rsidR="00DC7DE3" w:rsidRDefault="00DC7DE3" w:rsidP="00C40F34">
            <w:r w:rsidRPr="00254803">
              <w:rPr>
                <w:rFonts w:asciiTheme="minorHAnsi" w:hAnsiTheme="minorHAnsi"/>
                <w:sz w:val="24"/>
              </w:rPr>
              <w:fldChar w:fldCharType="begin">
                <w:ffData>
                  <w:name w:val=""/>
                  <w:enabled/>
                  <w:calcOnExit w:val="0"/>
                  <w:textInput/>
                </w:ffData>
              </w:fldChar>
            </w:r>
            <w:r w:rsidRPr="00254803">
              <w:rPr>
                <w:rFonts w:asciiTheme="minorHAnsi" w:hAnsiTheme="minorHAnsi"/>
                <w:sz w:val="24"/>
              </w:rPr>
              <w:instrText xml:space="preserve"> FORMTEXT </w:instrText>
            </w:r>
            <w:r w:rsidRPr="00254803">
              <w:rPr>
                <w:rFonts w:asciiTheme="minorHAnsi" w:hAnsiTheme="minorHAnsi"/>
                <w:sz w:val="24"/>
              </w:rPr>
            </w:r>
            <w:r w:rsidRPr="00254803">
              <w:rPr>
                <w:rFonts w:asciiTheme="minorHAnsi" w:hAnsiTheme="minorHAnsi"/>
                <w:sz w:val="24"/>
              </w:rPr>
              <w:fldChar w:fldCharType="separate"/>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t> </w:t>
            </w:r>
            <w:r w:rsidRPr="00254803">
              <w:rPr>
                <w:rFonts w:asciiTheme="minorHAnsi" w:hAnsiTheme="minorHAnsi"/>
                <w:sz w:val="24"/>
              </w:rPr>
              <w:fldChar w:fldCharType="end"/>
            </w:r>
          </w:p>
        </w:tc>
      </w:tr>
    </w:tbl>
    <w:p w14:paraId="0024BDF9" w14:textId="77777777" w:rsidR="000E28FF" w:rsidRDefault="000E28FF" w:rsidP="000E28FF">
      <w:pPr>
        <w:autoSpaceDE w:val="0"/>
        <w:autoSpaceDN w:val="0"/>
        <w:spacing w:before="40" w:after="40" w:line="240" w:lineRule="auto"/>
        <w:rPr>
          <w:rFonts w:cs="Times New Roman"/>
          <w:sz w:val="24"/>
          <w:szCs w:val="24"/>
        </w:rPr>
      </w:pPr>
    </w:p>
    <w:p w14:paraId="16639D48" w14:textId="3322397B" w:rsidR="000E28FF" w:rsidRDefault="000E28FF" w:rsidP="000E28FF">
      <w:pPr>
        <w:autoSpaceDE w:val="0"/>
        <w:autoSpaceDN w:val="0"/>
        <w:spacing w:before="40" w:after="40" w:line="240" w:lineRule="auto"/>
        <w:rPr>
          <w:rFonts w:cs="Times New Roman"/>
          <w:sz w:val="24"/>
          <w:szCs w:val="24"/>
        </w:rPr>
      </w:pPr>
      <w:r>
        <w:rPr>
          <w:rFonts w:cs="Times New Roman"/>
          <w:sz w:val="24"/>
          <w:szCs w:val="24"/>
        </w:rPr>
        <w:t xml:space="preserve">E-hälsomyndigheten kommer att kalla samtliga kandidater som uppfyller </w:t>
      </w:r>
      <w:r w:rsidR="00707245">
        <w:rPr>
          <w:rFonts w:cs="Times New Roman"/>
          <w:sz w:val="24"/>
          <w:szCs w:val="24"/>
        </w:rPr>
        <w:t>de obligatoriska k</w:t>
      </w:r>
      <w:r>
        <w:rPr>
          <w:rFonts w:cs="Times New Roman"/>
          <w:sz w:val="24"/>
          <w:szCs w:val="24"/>
        </w:rPr>
        <w:t xml:space="preserve">raven till intervju. </w:t>
      </w:r>
    </w:p>
    <w:p w14:paraId="01E0EF96" w14:textId="5647AA78" w:rsidR="000E28FF" w:rsidRDefault="000E28FF" w:rsidP="000E28FF">
      <w:pPr>
        <w:autoSpaceDE w:val="0"/>
        <w:autoSpaceDN w:val="0"/>
        <w:spacing w:before="40" w:after="40" w:line="240" w:lineRule="auto"/>
      </w:pPr>
      <w:r>
        <w:rPr>
          <w:rFonts w:cs="Times New Roman"/>
          <w:sz w:val="24"/>
          <w:szCs w:val="24"/>
        </w:rPr>
        <w:t>Kallade kandidater ska uppfylla samtliga ställda krav och avropssvaret ska uppfylla samtliga administrativa krav som framgår i avropsförfrågan.</w:t>
      </w:r>
    </w:p>
    <w:p w14:paraId="2D53ED30" w14:textId="31BCDD75" w:rsidR="000E28FF" w:rsidRDefault="000E28FF" w:rsidP="000E28FF">
      <w:pPr>
        <w:autoSpaceDE w:val="0"/>
        <w:autoSpaceDN w:val="0"/>
        <w:spacing w:before="40" w:after="40" w:line="240" w:lineRule="auto"/>
      </w:pPr>
      <w:r>
        <w:rPr>
          <w:rFonts w:cs="Times New Roman"/>
          <w:sz w:val="24"/>
          <w:szCs w:val="24"/>
        </w:rPr>
        <w:t>Detta resulterar i en sammanvägd bedömning av konsultens mervärde.</w:t>
      </w:r>
    </w:p>
    <w:p w14:paraId="49EB4B76" w14:textId="5585F967" w:rsidR="000E28FF" w:rsidRDefault="000E28FF" w:rsidP="000E28FF">
      <w:pPr>
        <w:autoSpaceDE w:val="0"/>
        <w:autoSpaceDN w:val="0"/>
        <w:spacing w:before="40" w:after="40" w:line="240" w:lineRule="auto"/>
      </w:pPr>
      <w:r>
        <w:rPr>
          <w:rFonts w:cs="Times New Roman"/>
          <w:sz w:val="24"/>
          <w:szCs w:val="24"/>
        </w:rPr>
        <w:t xml:space="preserve">Beskrivning och intervju kommer att bedömas enligt följande skala där konsulten maximalt kan erhålla </w:t>
      </w:r>
      <w:r w:rsidR="003C1D20" w:rsidRPr="00823BB8">
        <w:rPr>
          <w:rFonts w:cs="Times New Roman"/>
          <w:sz w:val="24"/>
          <w:szCs w:val="24"/>
        </w:rPr>
        <w:t>30</w:t>
      </w:r>
      <w:r w:rsidRPr="00823BB8">
        <w:rPr>
          <w:rFonts w:cs="Times New Roman"/>
          <w:sz w:val="24"/>
          <w:szCs w:val="24"/>
        </w:rPr>
        <w:t xml:space="preserve"> poäng</w:t>
      </w:r>
      <w:r>
        <w:rPr>
          <w:rFonts w:cs="Times New Roman"/>
          <w:sz w:val="24"/>
          <w:szCs w:val="24"/>
        </w:rPr>
        <w:t xml:space="preserve"> (maximalt 15 poäng/mervärde</w:t>
      </w:r>
      <w:r w:rsidR="00964E0E">
        <w:rPr>
          <w:rFonts w:cs="Times New Roman"/>
          <w:sz w:val="24"/>
          <w:szCs w:val="24"/>
        </w:rPr>
        <w:t xml:space="preserve"> inklusive intervju</w:t>
      </w:r>
      <w:r>
        <w:rPr>
          <w:rFonts w:cs="Times New Roman"/>
          <w:sz w:val="24"/>
          <w:szCs w:val="24"/>
        </w:rPr>
        <w:t>):</w:t>
      </w:r>
      <w:r>
        <w:rPr>
          <w:rFonts w:ascii="Segoe UI" w:hAnsi="Segoe UI" w:cs="Segoe UI"/>
          <w:color w:val="000000"/>
          <w:sz w:val="20"/>
          <w:szCs w:val="20"/>
        </w:rPr>
        <w:t xml:space="preserve"> </w:t>
      </w:r>
    </w:p>
    <w:p w14:paraId="06E8FFFB" w14:textId="77777777" w:rsidR="00707245" w:rsidRDefault="00707245" w:rsidP="00707245"/>
    <w:p w14:paraId="27EB4272" w14:textId="4303E15A" w:rsidR="000E28FF" w:rsidRPr="008C7733" w:rsidRDefault="000E28FF" w:rsidP="000E28FF">
      <w:pPr>
        <w:rPr>
          <w:b/>
          <w:bCs/>
        </w:rPr>
      </w:pPr>
      <w:r w:rsidRPr="008C7733">
        <w:rPr>
          <w:b/>
          <w:bCs/>
        </w:rPr>
        <w:t>0 poäng</w:t>
      </w:r>
    </w:p>
    <w:p w14:paraId="0760E8A8" w14:textId="727FE3CA" w:rsidR="000E28FF" w:rsidRDefault="00707245" w:rsidP="000E28FF">
      <w:r>
        <w:t>Konsulten har ingen erfarenhet av mervärdet.</w:t>
      </w:r>
    </w:p>
    <w:p w14:paraId="076C5ECA" w14:textId="77777777" w:rsidR="000E28FF" w:rsidRPr="000C7E24" w:rsidRDefault="000E28FF" w:rsidP="000E28FF">
      <w:pPr>
        <w:rPr>
          <w:b/>
        </w:rPr>
      </w:pPr>
      <w:r>
        <w:rPr>
          <w:b/>
        </w:rPr>
        <w:t>5</w:t>
      </w:r>
      <w:r w:rsidRPr="000C7E24">
        <w:rPr>
          <w:b/>
        </w:rPr>
        <w:t xml:space="preserve"> poäng</w:t>
      </w:r>
    </w:p>
    <w:p w14:paraId="637D103F" w14:textId="2251C3AD" w:rsidR="000E28FF" w:rsidRPr="00C96F98" w:rsidRDefault="000E28FF" w:rsidP="000E28FF">
      <w:pPr>
        <w:spacing w:after="80" w:line="260" w:lineRule="atLeast"/>
        <w:contextualSpacing/>
        <w:rPr>
          <w:rFonts w:ascii="Calibri" w:hAnsi="Calibri" w:cs="Calibri"/>
        </w:rPr>
      </w:pPr>
      <w:r>
        <w:t xml:space="preserve">Konsulten </w:t>
      </w:r>
      <w:r w:rsidR="00707245">
        <w:t>har viss erfarenhet av mervärdet</w:t>
      </w:r>
      <w:r w:rsidRPr="00C96F98">
        <w:t>.</w:t>
      </w:r>
    </w:p>
    <w:p w14:paraId="255B8AEE" w14:textId="77777777" w:rsidR="000E28FF" w:rsidRPr="000C7E24" w:rsidRDefault="000E28FF" w:rsidP="000E28FF">
      <w:pPr>
        <w:rPr>
          <w:b/>
        </w:rPr>
      </w:pPr>
      <w:r>
        <w:rPr>
          <w:b/>
        </w:rPr>
        <w:t>1</w:t>
      </w:r>
      <w:r w:rsidRPr="000C7E24">
        <w:rPr>
          <w:b/>
        </w:rPr>
        <w:t>0 poäng</w:t>
      </w:r>
    </w:p>
    <w:p w14:paraId="43ED9E5C" w14:textId="4C137A90" w:rsidR="000E28FF" w:rsidRPr="00C96F98" w:rsidRDefault="000E28FF" w:rsidP="000E28FF">
      <w:pPr>
        <w:spacing w:after="80" w:line="260" w:lineRule="atLeast"/>
        <w:contextualSpacing/>
      </w:pPr>
      <w:r>
        <w:t xml:space="preserve">Konsulten </w:t>
      </w:r>
      <w:r w:rsidR="00F266C5">
        <w:t xml:space="preserve">har god erfarenhet av mervärdet. </w:t>
      </w:r>
    </w:p>
    <w:p w14:paraId="0A7E1FED" w14:textId="77777777" w:rsidR="000E28FF" w:rsidRDefault="000E28FF" w:rsidP="000E28FF">
      <w:pPr>
        <w:rPr>
          <w:b/>
        </w:rPr>
      </w:pPr>
      <w:r>
        <w:rPr>
          <w:b/>
        </w:rPr>
        <w:t>15</w:t>
      </w:r>
      <w:r w:rsidRPr="000C7E24">
        <w:rPr>
          <w:b/>
        </w:rPr>
        <w:t xml:space="preserve"> poäng</w:t>
      </w:r>
    </w:p>
    <w:p w14:paraId="1EB49BA9" w14:textId="4F3F57AD" w:rsidR="00F266C5" w:rsidRDefault="000E28FF" w:rsidP="00F266C5">
      <w:pPr>
        <w:spacing w:after="80" w:line="260" w:lineRule="atLeast"/>
        <w:contextualSpacing/>
      </w:pPr>
      <w:r>
        <w:t xml:space="preserve">Konsulten </w:t>
      </w:r>
      <w:r w:rsidR="00F266C5">
        <w:t xml:space="preserve">har mycket god </w:t>
      </w:r>
      <w:r>
        <w:t xml:space="preserve">erfarenhet </w:t>
      </w:r>
      <w:r w:rsidR="00F266C5">
        <w:t>av mervärdet.</w:t>
      </w:r>
    </w:p>
    <w:p w14:paraId="377D76E3" w14:textId="77777777" w:rsidR="00F266C5" w:rsidRDefault="00F266C5" w:rsidP="00F266C5">
      <w:pPr>
        <w:spacing w:after="80" w:line="260" w:lineRule="atLeast"/>
        <w:contextualSpacing/>
      </w:pPr>
    </w:p>
    <w:p w14:paraId="46323117" w14:textId="11C46C5A" w:rsidR="003C69C1" w:rsidRDefault="003C69C1" w:rsidP="00F266C5">
      <w:pPr>
        <w:pStyle w:val="Numreradrubrik1"/>
      </w:pPr>
      <w:bookmarkStart w:id="20" w:name="_Toc92895067"/>
      <w:r>
        <w:lastRenderedPageBreak/>
        <w:t>Pris</w:t>
      </w:r>
      <w:bookmarkEnd w:id="20"/>
    </w:p>
    <w:p w14:paraId="0E921D78" w14:textId="2368CADD" w:rsidR="007B741B" w:rsidRDefault="00C40F34" w:rsidP="00056A7A">
      <w:r>
        <w:t>Ramavtalsleverantör</w:t>
      </w:r>
      <w:r w:rsidR="007B741B" w:rsidRPr="007B741B">
        <w:t xml:space="preserve">en ska ange konsultens kompetensklassning enligt ramavtalet och timpris samt bifoga CV. </w:t>
      </w:r>
      <w:r w:rsidR="009773EF">
        <w:t>Angivet timpris ska gälla för hela avtalsperioden inklusive eventuella förlängningar.</w:t>
      </w:r>
      <w:r w:rsidR="00056A7A">
        <w:t xml:space="preserve"> Inga övriga kostnader får tillkomma under avtalsperioden om de inte är uttryckligen/skriftligen godkända av </w:t>
      </w:r>
      <w:r w:rsidR="00056A7A">
        <w:br/>
        <w:t>E-hälsomyndigheten.</w:t>
      </w:r>
    </w:p>
    <w:p w14:paraId="771FD2E5" w14:textId="77777777" w:rsidR="006C1B0A" w:rsidRDefault="006C1B0A" w:rsidP="003C69C1">
      <w:pPr>
        <w:autoSpaceDE w:val="0"/>
        <w:autoSpaceDN w:val="0"/>
        <w:adjustRightInd w:val="0"/>
        <w:spacing w:before="0" w:after="0" w:line="240" w:lineRule="auto"/>
      </w:pPr>
    </w:p>
    <w:tbl>
      <w:tblPr>
        <w:tblStyle w:val="Tabellrutnt11"/>
        <w:tblW w:w="0" w:type="auto"/>
        <w:tblLook w:val="04A0" w:firstRow="1" w:lastRow="0" w:firstColumn="1" w:lastColumn="0" w:noHBand="0" w:noVBand="1"/>
      </w:tblPr>
      <w:tblGrid>
        <w:gridCol w:w="2417"/>
        <w:gridCol w:w="3402"/>
      </w:tblGrid>
      <w:tr w:rsidR="007B741B" w:rsidRPr="009773EF" w14:paraId="15E1C5D6" w14:textId="77777777" w:rsidTr="000A6EA3">
        <w:trPr>
          <w:trHeight w:val="311"/>
        </w:trPr>
        <w:tc>
          <w:tcPr>
            <w:tcW w:w="2380" w:type="dxa"/>
          </w:tcPr>
          <w:p w14:paraId="1AEAA523" w14:textId="77777777" w:rsidR="007B741B" w:rsidRPr="009773EF" w:rsidRDefault="007B741B" w:rsidP="000A6EA3">
            <w:pPr>
              <w:spacing w:after="80" w:line="260" w:lineRule="atLeast"/>
              <w:rPr>
                <w:rFonts w:cs="Times New Roman"/>
                <w:b/>
                <w:sz w:val="24"/>
              </w:rPr>
            </w:pPr>
            <w:r w:rsidRPr="009773EF">
              <w:rPr>
                <w:rFonts w:cs="Times New Roman"/>
                <w:b/>
                <w:sz w:val="24"/>
              </w:rPr>
              <w:t>Namn på konsulten:</w:t>
            </w:r>
          </w:p>
        </w:tc>
        <w:tc>
          <w:tcPr>
            <w:tcW w:w="3402" w:type="dxa"/>
          </w:tcPr>
          <w:p w14:paraId="36CDF2A0" w14:textId="77777777" w:rsidR="007B741B" w:rsidRPr="009773EF" w:rsidRDefault="007B741B" w:rsidP="000A6EA3">
            <w:pPr>
              <w:spacing w:after="80" w:line="260" w:lineRule="atLeast"/>
              <w:rPr>
                <w:rFonts w:cs="Times New Roman"/>
                <w:sz w:val="24"/>
              </w:rPr>
            </w:pPr>
            <w:r w:rsidRPr="009773EF">
              <w:rPr>
                <w:rFonts w:cs="Times New Roman"/>
                <w:sz w:val="24"/>
              </w:rPr>
              <w:fldChar w:fldCharType="begin">
                <w:ffData>
                  <w:name w:val="Text10"/>
                  <w:enabled/>
                  <w:calcOnExit w:val="0"/>
                  <w:textInput/>
                </w:ffData>
              </w:fldChar>
            </w:r>
            <w:r w:rsidRPr="009773EF">
              <w:rPr>
                <w:rFonts w:cs="Times New Roman"/>
                <w:sz w:val="24"/>
              </w:rPr>
              <w:instrText xml:space="preserve"> FORMTEXT </w:instrText>
            </w:r>
            <w:r w:rsidRPr="009773EF">
              <w:rPr>
                <w:rFonts w:cs="Times New Roman"/>
                <w:sz w:val="24"/>
              </w:rPr>
            </w:r>
            <w:r w:rsidRPr="009773EF">
              <w:rPr>
                <w:rFonts w:cs="Times New Roman"/>
                <w:sz w:val="24"/>
              </w:rPr>
              <w:fldChar w:fldCharType="separate"/>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sz w:val="24"/>
              </w:rPr>
              <w:fldChar w:fldCharType="end"/>
            </w:r>
          </w:p>
        </w:tc>
      </w:tr>
      <w:tr w:rsidR="007B741B" w:rsidRPr="009773EF" w14:paraId="20E0CEB8" w14:textId="77777777" w:rsidTr="000A6EA3">
        <w:tc>
          <w:tcPr>
            <w:tcW w:w="2380" w:type="dxa"/>
          </w:tcPr>
          <w:p w14:paraId="116F50D4" w14:textId="77777777" w:rsidR="007B741B" w:rsidRPr="009773EF" w:rsidRDefault="007B741B" w:rsidP="000A6EA3">
            <w:pPr>
              <w:spacing w:after="80" w:line="260" w:lineRule="atLeast"/>
              <w:rPr>
                <w:rFonts w:cs="Times New Roman"/>
                <w:b/>
                <w:sz w:val="24"/>
              </w:rPr>
            </w:pPr>
            <w:r w:rsidRPr="009773EF">
              <w:rPr>
                <w:rFonts w:cs="Times New Roman"/>
                <w:b/>
                <w:sz w:val="24"/>
              </w:rPr>
              <w:t>Kompetensklassning:</w:t>
            </w:r>
          </w:p>
        </w:tc>
        <w:tc>
          <w:tcPr>
            <w:tcW w:w="3402" w:type="dxa"/>
          </w:tcPr>
          <w:p w14:paraId="767C7D53" w14:textId="77777777" w:rsidR="007B741B" w:rsidRPr="009773EF" w:rsidRDefault="007B741B" w:rsidP="000A6EA3">
            <w:pPr>
              <w:spacing w:after="80" w:line="260" w:lineRule="atLeast"/>
              <w:rPr>
                <w:rFonts w:cs="Times New Roman"/>
                <w:sz w:val="24"/>
              </w:rPr>
            </w:pPr>
            <w:r w:rsidRPr="009773EF">
              <w:rPr>
                <w:rFonts w:cs="Times New Roman"/>
                <w:sz w:val="24"/>
              </w:rPr>
              <w:fldChar w:fldCharType="begin">
                <w:ffData>
                  <w:name w:val="Text10"/>
                  <w:enabled/>
                  <w:calcOnExit w:val="0"/>
                  <w:textInput/>
                </w:ffData>
              </w:fldChar>
            </w:r>
            <w:r w:rsidRPr="009773EF">
              <w:rPr>
                <w:rFonts w:cs="Times New Roman"/>
                <w:sz w:val="24"/>
              </w:rPr>
              <w:instrText xml:space="preserve"> FORMTEXT </w:instrText>
            </w:r>
            <w:r w:rsidRPr="009773EF">
              <w:rPr>
                <w:rFonts w:cs="Times New Roman"/>
                <w:sz w:val="24"/>
              </w:rPr>
            </w:r>
            <w:r w:rsidRPr="009773EF">
              <w:rPr>
                <w:rFonts w:cs="Times New Roman"/>
                <w:sz w:val="24"/>
              </w:rPr>
              <w:fldChar w:fldCharType="separate"/>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sz w:val="24"/>
              </w:rPr>
              <w:fldChar w:fldCharType="end"/>
            </w:r>
          </w:p>
        </w:tc>
      </w:tr>
      <w:tr w:rsidR="007B741B" w:rsidRPr="009773EF" w14:paraId="28537F7A" w14:textId="77777777" w:rsidTr="000A6EA3">
        <w:tc>
          <w:tcPr>
            <w:tcW w:w="2380" w:type="dxa"/>
          </w:tcPr>
          <w:p w14:paraId="6B671C2B" w14:textId="77777777" w:rsidR="007B741B" w:rsidRPr="009773EF" w:rsidRDefault="007B741B" w:rsidP="000A6EA3">
            <w:pPr>
              <w:spacing w:after="80" w:line="260" w:lineRule="atLeast"/>
              <w:rPr>
                <w:rFonts w:cs="Times New Roman"/>
                <w:b/>
                <w:sz w:val="24"/>
              </w:rPr>
            </w:pPr>
            <w:r w:rsidRPr="009773EF">
              <w:rPr>
                <w:rFonts w:cs="Times New Roman"/>
                <w:b/>
                <w:sz w:val="24"/>
              </w:rPr>
              <w:t>Timpris:</w:t>
            </w:r>
          </w:p>
        </w:tc>
        <w:tc>
          <w:tcPr>
            <w:tcW w:w="3402" w:type="dxa"/>
          </w:tcPr>
          <w:p w14:paraId="6DB087B8" w14:textId="77777777" w:rsidR="007B741B" w:rsidRPr="009773EF" w:rsidRDefault="007B741B" w:rsidP="000A6EA3">
            <w:pPr>
              <w:spacing w:after="80" w:line="260" w:lineRule="atLeast"/>
              <w:rPr>
                <w:rFonts w:cs="Times New Roman"/>
                <w:sz w:val="24"/>
              </w:rPr>
            </w:pPr>
            <w:r w:rsidRPr="009773EF">
              <w:rPr>
                <w:rFonts w:cs="Times New Roman"/>
                <w:sz w:val="24"/>
              </w:rPr>
              <w:fldChar w:fldCharType="begin">
                <w:ffData>
                  <w:name w:val="Text10"/>
                  <w:enabled/>
                  <w:calcOnExit w:val="0"/>
                  <w:textInput/>
                </w:ffData>
              </w:fldChar>
            </w:r>
            <w:r w:rsidRPr="009773EF">
              <w:rPr>
                <w:rFonts w:cs="Times New Roman"/>
                <w:sz w:val="24"/>
              </w:rPr>
              <w:instrText xml:space="preserve"> FORMTEXT </w:instrText>
            </w:r>
            <w:r w:rsidRPr="009773EF">
              <w:rPr>
                <w:rFonts w:cs="Times New Roman"/>
                <w:sz w:val="24"/>
              </w:rPr>
            </w:r>
            <w:r w:rsidRPr="009773EF">
              <w:rPr>
                <w:rFonts w:cs="Times New Roman"/>
                <w:sz w:val="24"/>
              </w:rPr>
              <w:fldChar w:fldCharType="separate"/>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noProof/>
                <w:sz w:val="24"/>
              </w:rPr>
              <w:t> </w:t>
            </w:r>
            <w:r w:rsidRPr="009773EF">
              <w:rPr>
                <w:rFonts w:cs="Times New Roman"/>
                <w:sz w:val="24"/>
              </w:rPr>
              <w:fldChar w:fldCharType="end"/>
            </w:r>
          </w:p>
        </w:tc>
      </w:tr>
      <w:tr w:rsidR="007B741B" w:rsidRPr="009773EF" w14:paraId="73D348FE" w14:textId="77777777" w:rsidTr="000A6EA3">
        <w:tc>
          <w:tcPr>
            <w:tcW w:w="2380" w:type="dxa"/>
          </w:tcPr>
          <w:p w14:paraId="264E38DF" w14:textId="77777777" w:rsidR="007B741B" w:rsidRPr="009773EF" w:rsidRDefault="007B741B" w:rsidP="000A6EA3">
            <w:pPr>
              <w:spacing w:after="80" w:line="260" w:lineRule="atLeast"/>
              <w:rPr>
                <w:rFonts w:cs="Times New Roman"/>
                <w:b/>
                <w:sz w:val="24"/>
              </w:rPr>
            </w:pPr>
            <w:r w:rsidRPr="009773EF">
              <w:rPr>
                <w:rFonts w:cs="Times New Roman"/>
                <w:b/>
                <w:sz w:val="24"/>
              </w:rPr>
              <w:t>CV bifogat:</w:t>
            </w:r>
          </w:p>
        </w:tc>
        <w:tc>
          <w:tcPr>
            <w:tcW w:w="3402" w:type="dxa"/>
          </w:tcPr>
          <w:p w14:paraId="21E89CC7" w14:textId="77777777" w:rsidR="007B741B" w:rsidRPr="009773EF" w:rsidRDefault="007B741B" w:rsidP="000A6EA3">
            <w:pPr>
              <w:spacing w:after="80" w:line="260" w:lineRule="atLeast"/>
              <w:rPr>
                <w:rFonts w:cs="Times New Roman"/>
                <w:sz w:val="24"/>
              </w:rPr>
            </w:pPr>
            <w:r w:rsidRPr="009773EF">
              <w:rPr>
                <w:rFonts w:cs="Times New Roman"/>
                <w:sz w:val="24"/>
              </w:rPr>
              <w:fldChar w:fldCharType="begin">
                <w:ffData>
                  <w:name w:val="Kryss1"/>
                  <w:enabled/>
                  <w:calcOnExit w:val="0"/>
                  <w:checkBox>
                    <w:sizeAuto/>
                    <w:default w:val="0"/>
                    <w:checked w:val="0"/>
                  </w:checkBox>
                </w:ffData>
              </w:fldChar>
            </w:r>
            <w:r w:rsidRPr="009773EF">
              <w:rPr>
                <w:rFonts w:cs="Times New Roman"/>
                <w:sz w:val="24"/>
              </w:rPr>
              <w:instrText xml:space="preserve"> FORMCHECKBOX </w:instrText>
            </w:r>
            <w:r w:rsidR="00DD3015">
              <w:rPr>
                <w:rFonts w:cs="Times New Roman"/>
                <w:sz w:val="24"/>
              </w:rPr>
            </w:r>
            <w:r w:rsidR="00DD3015">
              <w:rPr>
                <w:rFonts w:cs="Times New Roman"/>
                <w:sz w:val="24"/>
              </w:rPr>
              <w:fldChar w:fldCharType="separate"/>
            </w:r>
            <w:r w:rsidRPr="009773EF">
              <w:rPr>
                <w:rFonts w:cs="Times New Roman"/>
                <w:sz w:val="24"/>
              </w:rPr>
              <w:fldChar w:fldCharType="end"/>
            </w:r>
            <w:r w:rsidRPr="009773EF">
              <w:rPr>
                <w:rFonts w:cs="Times New Roman"/>
                <w:sz w:val="24"/>
              </w:rPr>
              <w:t xml:space="preserve"> Ja</w:t>
            </w:r>
          </w:p>
        </w:tc>
      </w:tr>
    </w:tbl>
    <w:p w14:paraId="66A3AB7B" w14:textId="77777777" w:rsidR="00964E0E" w:rsidRDefault="00964E0E" w:rsidP="00964E0E">
      <w:pPr>
        <w:pStyle w:val="Numreradrubrik1"/>
        <w:numPr>
          <w:ilvl w:val="0"/>
          <w:numId w:val="0"/>
        </w:numPr>
        <w:ind w:left="431" w:hanging="431"/>
      </w:pPr>
    </w:p>
    <w:p w14:paraId="013DCD5B" w14:textId="4F2F3B11" w:rsidR="00964E0E" w:rsidRPr="00964E0E" w:rsidRDefault="007B741B" w:rsidP="005355BE">
      <w:pPr>
        <w:pStyle w:val="Numreradrubrik1"/>
      </w:pPr>
      <w:bookmarkStart w:id="21" w:name="_Toc92895068"/>
      <w:r>
        <w:t>Faktur</w:t>
      </w:r>
      <w:r w:rsidR="00025113">
        <w:t>ering och betalningsvillkor</w:t>
      </w:r>
      <w:bookmarkEnd w:id="21"/>
    </w:p>
    <w:p w14:paraId="59C17DF3" w14:textId="77777777" w:rsidR="004467A6" w:rsidRDefault="004467A6" w:rsidP="004467A6">
      <w:r w:rsidRPr="00BA72A2">
        <w:t>Fakturering sker månadsvis i efterskott.</w:t>
      </w:r>
      <w:r>
        <w:t xml:space="preserve"> Betalning ska ske 30 dagar från att fakturan mottagits och godkänts av Beställaren (dvs. ankomstdatum). Faktureringsavgifter eller andra administrativa avgifter eller tillägg ersätts inte. Dröjsmålsränta beräknas enligt den svenska räntelagen (1975:635). Fakturering ska anpassas till Beställarens administrativa rutiner.</w:t>
      </w:r>
    </w:p>
    <w:p w14:paraId="6F09C11F" w14:textId="77777777" w:rsidR="004467A6" w:rsidRDefault="004467A6" w:rsidP="004467A6">
      <w:r>
        <w:t>Enligt föreskriften 2003:770 ska samtliga myndigheter i Sverige senast den 1 nov 2018 kunna skicka och ta emot elektroniska fakturor via PEPPOL-nätverket. Den 1 april 2019 började också lagen (2018:1277) om elektroniska fakturor till följd av offentlig upphandling att gälla. Med hänvisning till det kräver E-hälsomyndigheten i en upphandling att fakturor ska hanteras i formatet PEPPOL BIS Billing 3.0.</w:t>
      </w:r>
    </w:p>
    <w:p w14:paraId="0DAA36CB" w14:textId="6442A70A" w:rsidR="00A578DC" w:rsidRDefault="004467A6" w:rsidP="004467A6">
      <w:pPr>
        <w:rPr>
          <w:highlight w:val="yellow"/>
        </w:rPr>
      </w:pPr>
      <w:r>
        <w:t>Fakturan ska innehålla specifikation av leverans.</w:t>
      </w:r>
    </w:p>
    <w:p w14:paraId="0B334F53" w14:textId="20AA6B60" w:rsidR="007B741B" w:rsidRDefault="007B741B" w:rsidP="007B741B">
      <w:pPr>
        <w:pStyle w:val="Numreradrubrik1"/>
      </w:pPr>
      <w:bookmarkStart w:id="22" w:name="_Toc92895069"/>
      <w:r>
        <w:t xml:space="preserve">Tidpunkt för svar på </w:t>
      </w:r>
      <w:r w:rsidR="00BB4EC1">
        <w:t>Avrops</w:t>
      </w:r>
      <w:r>
        <w:t>förfrågan</w:t>
      </w:r>
      <w:bookmarkEnd w:id="22"/>
      <w:r>
        <w:t xml:space="preserve"> </w:t>
      </w:r>
    </w:p>
    <w:p w14:paraId="4A76EC95" w14:textId="2E942DA7" w:rsidR="007B741B" w:rsidRDefault="00021C94" w:rsidP="007B741B">
      <w:r>
        <w:t>Anbudet</w:t>
      </w:r>
      <w:r w:rsidR="007B741B">
        <w:t xml:space="preserve"> inkluderat CV ska vara skrivet på svenska och ha inkommit senast </w:t>
      </w:r>
      <w:r w:rsidR="002635DF" w:rsidRPr="00056A7A">
        <w:t>202</w:t>
      </w:r>
      <w:r w:rsidR="00056A7A" w:rsidRPr="00056A7A">
        <w:t>2</w:t>
      </w:r>
      <w:r w:rsidR="00CC77F2" w:rsidRPr="00056A7A">
        <w:t>-</w:t>
      </w:r>
      <w:r w:rsidR="00056A7A">
        <w:t>01-</w:t>
      </w:r>
      <w:r w:rsidR="00A62BCB">
        <w:t>21</w:t>
      </w:r>
      <w:r w:rsidR="007B741B">
        <w:t xml:space="preserve"> </w:t>
      </w:r>
      <w:r w:rsidR="00CC77F2">
        <w:t>Ramavtals</w:t>
      </w:r>
      <w:r w:rsidR="00C40F34">
        <w:t>leverantör</w:t>
      </w:r>
      <w:r w:rsidR="007B741B">
        <w:t xml:space="preserve">en är bunden av sitt </w:t>
      </w:r>
      <w:r>
        <w:t>anbud</w:t>
      </w:r>
      <w:r w:rsidR="007B741B">
        <w:t xml:space="preserve"> i </w:t>
      </w:r>
      <w:r w:rsidR="000A6EA3">
        <w:t>sex (6)</w:t>
      </w:r>
      <w:r w:rsidR="007B741B">
        <w:t xml:space="preserve"> månader eller fram till dess att </w:t>
      </w:r>
      <w:r w:rsidR="00CC77F2">
        <w:t>avrops</w:t>
      </w:r>
      <w:r w:rsidR="007B741B">
        <w:t>avtalet tecknas med anledning av detta avrop.</w:t>
      </w:r>
    </w:p>
    <w:p w14:paraId="10A30EF1" w14:textId="5CCD129C" w:rsidR="00E27D9D" w:rsidRPr="00A814D3" w:rsidRDefault="0010006C" w:rsidP="00E27D9D">
      <w:r>
        <w:t>Anbudet</w:t>
      </w:r>
      <w:r w:rsidR="00E27D9D" w:rsidRPr="00A814D3">
        <w:t xml:space="preserve"> ska sändas via e-Avrop. </w:t>
      </w:r>
      <w:r w:rsidR="00E27D9D">
        <w:t>Anbudet</w:t>
      </w:r>
      <w:r w:rsidR="00E27D9D" w:rsidRPr="00A814D3">
        <w:t xml:space="preserve"> ska vara av filformatet </w:t>
      </w:r>
      <w:r w:rsidR="00E27D9D">
        <w:t>PDF, Excel</w:t>
      </w:r>
      <w:r w:rsidR="00E27D9D" w:rsidRPr="00A814D3">
        <w:t xml:space="preserve"> eller </w:t>
      </w:r>
      <w:r w:rsidR="00E27D9D">
        <w:t>W</w:t>
      </w:r>
      <w:r w:rsidR="00E27D9D" w:rsidRPr="00A814D3">
        <w:t>ord.</w:t>
      </w:r>
      <w:r w:rsidR="00E27D9D">
        <w:t xml:space="preserve"> Filer bifogade Anbudet ska vara låst/ej redigerbar</w:t>
      </w:r>
      <w:r w:rsidR="00056A7A">
        <w:t>t</w:t>
      </w:r>
      <w:r w:rsidR="00E27D9D">
        <w:t>.</w:t>
      </w:r>
    </w:p>
    <w:p w14:paraId="5B380027" w14:textId="77777777" w:rsidR="007B741B" w:rsidRDefault="007B741B" w:rsidP="007B741B">
      <w:pPr>
        <w:pStyle w:val="Rubrik2"/>
      </w:pPr>
      <w:bookmarkStart w:id="23" w:name="_Toc92895070"/>
      <w:r>
        <w:lastRenderedPageBreak/>
        <w:t>4.1</w:t>
      </w:r>
      <w:r>
        <w:tab/>
        <w:t>Frågor avseende uppdraget</w:t>
      </w:r>
      <w:bookmarkEnd w:id="23"/>
    </w:p>
    <w:p w14:paraId="0E6ACE42" w14:textId="1E68C7CB" w:rsidR="007B741B" w:rsidRDefault="007B741B" w:rsidP="007B741B">
      <w:r>
        <w:t xml:space="preserve">Frågor om avropet kan ställas via </w:t>
      </w:r>
      <w:r w:rsidR="00E13F6E">
        <w:t>e-Avrop</w:t>
      </w:r>
      <w:r w:rsidR="0010006C">
        <w:t xml:space="preserve"> till och med </w:t>
      </w:r>
      <w:r w:rsidR="00056A7A">
        <w:t>2022-01-1</w:t>
      </w:r>
      <w:r w:rsidR="00A62BCB">
        <w:t>9</w:t>
      </w:r>
      <w:r w:rsidR="00056A7A">
        <w:t>.</w:t>
      </w:r>
    </w:p>
    <w:p w14:paraId="327777A5" w14:textId="5FA616C4" w:rsidR="007B741B" w:rsidRDefault="007B741B" w:rsidP="007B741B">
      <w:r>
        <w:t xml:space="preserve">Om avropsförfrågan behöver kompletteras med anledning av frågor till den avropande myndigheten eller av någon annan anledning måste kompletteras, kommer detta att delges via </w:t>
      </w:r>
      <w:r w:rsidR="00E13F6E">
        <w:t>e-Avrop</w:t>
      </w:r>
      <w:r>
        <w:t xml:space="preserve"> till samtli</w:t>
      </w:r>
      <w:r w:rsidR="00EF0749">
        <w:t xml:space="preserve">ga </w:t>
      </w:r>
      <w:r w:rsidR="00BA72A2">
        <w:t>R</w:t>
      </w:r>
      <w:r w:rsidR="00C40F34">
        <w:t>amavtalsleverantör</w:t>
      </w:r>
      <w:r w:rsidR="00EF0749">
        <w:t xml:space="preserve">er senast </w:t>
      </w:r>
      <w:r w:rsidR="00056A7A">
        <w:t>2022-01-</w:t>
      </w:r>
      <w:r w:rsidR="00A62BCB">
        <w:t>20</w:t>
      </w:r>
      <w:r w:rsidR="00056A7A">
        <w:t>.</w:t>
      </w:r>
    </w:p>
    <w:p w14:paraId="552B9208" w14:textId="49863A89" w:rsidR="00925937" w:rsidRDefault="00925937" w:rsidP="00925937">
      <w:pPr>
        <w:pStyle w:val="Numreradrubrik1"/>
      </w:pPr>
      <w:bookmarkStart w:id="24" w:name="_Toc92895071"/>
      <w:r>
        <w:t>Offentlighet och sekretess</w:t>
      </w:r>
      <w:bookmarkEnd w:id="24"/>
    </w:p>
    <w:p w14:paraId="6108D013" w14:textId="060AC714" w:rsidR="00925937" w:rsidRDefault="000A1065" w:rsidP="00925937">
      <w:r>
        <w:t>E-h</w:t>
      </w:r>
      <w:r w:rsidR="00925937">
        <w:t>älsomyndigheten omfattas av offentlighetsprincipen. Det innebär bland annat att allmänna handlingar normalt ska vara tillgängliga för den som önskar ta del av dem.</w:t>
      </w:r>
    </w:p>
    <w:p w14:paraId="2A2341D8" w14:textId="1EE3D83B" w:rsidR="00925937" w:rsidRDefault="00925937" w:rsidP="00925937">
      <w:r>
        <w:t>Anbuden omfattas dock av sekretess före ett tilldelningsbeslut eller att avropet på annat sätt har avslutats.</w:t>
      </w:r>
    </w:p>
    <w:p w14:paraId="25A1C640" w14:textId="77777777" w:rsidR="00925937" w:rsidRDefault="00925937" w:rsidP="00925937">
      <w:r>
        <w:t>Möjligheten för leverantör att med stöd av offentlighets- och sekretesslagen erhålla begärd sekretess för uppgifter i handlingar som ingår i ett anbud är allmänt sett mycket begränsade. Garantier för att uppgifter inte kommer att lämnas ut kan därför aldrig lämnas.</w:t>
      </w:r>
    </w:p>
    <w:p w14:paraId="4A3F435E" w14:textId="37452F39" w:rsidR="00925937" w:rsidRDefault="00925937" w:rsidP="00925937">
      <w:r>
        <w:t xml:space="preserve">Prövning av sekretess sker först när någon begär att få ta del av uppgifter. Sekretessprövning kan aldrig göras i förväg. Det är också viktigt att notera att om </w:t>
      </w:r>
      <w:r w:rsidR="000A1065">
        <w:t>E</w:t>
      </w:r>
      <w:r w:rsidR="002635DF">
        <w:noBreakHyphen/>
      </w:r>
      <w:r w:rsidR="000A1065">
        <w:t>h</w:t>
      </w:r>
      <w:r>
        <w:t>älsomyndigheten gör en bedömning att sekretess föreligger kan beslutet överklagas – i första hand till kammarrätten.</w:t>
      </w:r>
    </w:p>
    <w:p w14:paraId="14337EFA" w14:textId="144364E9" w:rsidR="00C848B7" w:rsidRDefault="00925937" w:rsidP="00925937">
      <w:r>
        <w:t>Om leverantören anser att inlämnat anbud innehåller sekretessbelagda uppgifter ska dessa preciseras och motiveras nedan.</w:t>
      </w:r>
    </w:p>
    <w:p w14:paraId="5D3CB8A3" w14:textId="50584CE2" w:rsidR="00C848B7" w:rsidRPr="00316811" w:rsidRDefault="00C848B7" w:rsidP="00C848B7">
      <w:pPr>
        <w:pStyle w:val="Numreradrubrik2"/>
      </w:pPr>
      <w:bookmarkStart w:id="25" w:name="_Toc92895072"/>
      <w:r w:rsidRPr="00316811">
        <w:t xml:space="preserve">Behandling av personuppgifter vid </w:t>
      </w:r>
      <w:r w:rsidR="004E6436">
        <w:t>A</w:t>
      </w:r>
      <w:r w:rsidRPr="00316811">
        <w:t>vrop</w:t>
      </w:r>
      <w:bookmarkEnd w:id="25"/>
      <w:r w:rsidRPr="00316811">
        <w:t xml:space="preserve"> </w:t>
      </w:r>
    </w:p>
    <w:p w14:paraId="502CAEDA" w14:textId="5082CF70" w:rsidR="00C848B7" w:rsidRDefault="00C848B7" w:rsidP="00925937">
      <w:r>
        <w:t>Personuppgifter som leverantörer ger in i anbudshandlingar i E-hälsomyndighetens upphandlingar och avrop behandlas av myndigheten i den utsträckning det behövs för att genomföra upphandlingen och administrera tecknade avtal. Anbudshandlingar omfattas av absolut sekretess till dess att upphandlingen har avslutats och därefter blir de normalt offentliga. Myndigheten gör dock en sekretessprövning innan ett eventuellt utlämnande av uppgifter ur anbudshandlingar.</w:t>
      </w:r>
    </w:p>
    <w:p w14:paraId="4B7257E5" w14:textId="060CF219" w:rsidR="00925937" w:rsidRDefault="00925937" w:rsidP="00925937">
      <w:pPr>
        <w:pStyle w:val="Numreradrubrik2"/>
      </w:pPr>
      <w:bookmarkStart w:id="26" w:name="_Toc92895073"/>
      <w:r>
        <w:t>Begäran om kommersiell sekretess</w:t>
      </w:r>
      <w:bookmarkEnd w:id="26"/>
    </w:p>
    <w:tbl>
      <w:tblPr>
        <w:tblW w:w="7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9"/>
        <w:gridCol w:w="2272"/>
      </w:tblGrid>
      <w:tr w:rsidR="00925937" w:rsidRPr="00595FAE" w14:paraId="33837623" w14:textId="77777777" w:rsidTr="00DC166D">
        <w:trPr>
          <w:trHeight w:val="744"/>
        </w:trPr>
        <w:tc>
          <w:tcPr>
            <w:tcW w:w="5179" w:type="dxa"/>
          </w:tcPr>
          <w:p w14:paraId="2793F0A6" w14:textId="77777777" w:rsidR="00925937" w:rsidRPr="00595FAE" w:rsidRDefault="00925937" w:rsidP="00DC166D">
            <w:r>
              <w:rPr>
                <w:rFonts w:cs="Times New Roman"/>
                <w:color w:val="000000"/>
              </w:rPr>
              <w:t>Leverantören</w:t>
            </w:r>
            <w:r w:rsidRPr="00FE58A9">
              <w:rPr>
                <w:rFonts w:cs="Times New Roman"/>
                <w:color w:val="000000"/>
              </w:rPr>
              <w:t xml:space="preserve"> begär sekretess för delar av anbudet</w:t>
            </w:r>
            <w:r w:rsidRPr="00595FAE">
              <w:t>:</w:t>
            </w:r>
          </w:p>
        </w:tc>
        <w:tc>
          <w:tcPr>
            <w:tcW w:w="2272" w:type="dxa"/>
          </w:tcPr>
          <w:p w14:paraId="7183DB9B" w14:textId="77777777" w:rsidR="00925937" w:rsidRDefault="00925937" w:rsidP="00DC166D">
            <w:pPr>
              <w:autoSpaceDE w:val="0"/>
              <w:autoSpaceDN w:val="0"/>
              <w:adjustRightInd w:val="0"/>
              <w:spacing w:before="0" w:after="0" w:line="240" w:lineRule="auto"/>
              <w:rPr>
                <w:rFonts w:cs="Times New Roman"/>
                <w:color w:val="000000"/>
              </w:rPr>
            </w:pPr>
          </w:p>
          <w:p w14:paraId="6A8CB833" w14:textId="77777777" w:rsidR="00925937" w:rsidRPr="00441F69" w:rsidRDefault="00925937" w:rsidP="00DC166D">
            <w:pPr>
              <w:autoSpaceDE w:val="0"/>
              <w:autoSpaceDN w:val="0"/>
              <w:adjustRightInd w:val="0"/>
              <w:spacing w:before="0" w:after="0" w:line="240" w:lineRule="auto"/>
              <w:rPr>
                <w:rFonts w:cs="Times New Roman"/>
                <w:color w:val="000000"/>
              </w:rPr>
            </w:pPr>
            <w:r w:rsidRPr="00441F69">
              <w:rPr>
                <w:rFonts w:cs="Times New Roman"/>
                <w:color w:val="000000"/>
              </w:rPr>
              <w:fldChar w:fldCharType="begin">
                <w:ffData>
                  <w:name w:val="Kryss1"/>
                  <w:enabled/>
                  <w:calcOnExit w:val="0"/>
                  <w:checkBox>
                    <w:sizeAuto/>
                    <w:default w:val="0"/>
                    <w:checked w:val="0"/>
                  </w:checkBox>
                </w:ffData>
              </w:fldChar>
            </w:r>
            <w:r w:rsidRPr="00441F69">
              <w:rPr>
                <w:rFonts w:cs="Times New Roman"/>
                <w:color w:val="000000"/>
              </w:rPr>
              <w:instrText xml:space="preserve"> FORMCHECKBOX </w:instrText>
            </w:r>
            <w:r w:rsidR="00DD3015">
              <w:rPr>
                <w:rFonts w:cs="Times New Roman"/>
                <w:color w:val="000000"/>
              </w:rPr>
            </w:r>
            <w:r w:rsidR="00DD3015">
              <w:rPr>
                <w:rFonts w:cs="Times New Roman"/>
                <w:color w:val="000000"/>
              </w:rPr>
              <w:fldChar w:fldCharType="separate"/>
            </w:r>
            <w:r w:rsidRPr="00441F69">
              <w:rPr>
                <w:rFonts w:cs="Times New Roman"/>
                <w:color w:val="000000"/>
              </w:rPr>
              <w:fldChar w:fldCharType="end"/>
            </w:r>
            <w:r w:rsidRPr="00441F69">
              <w:rPr>
                <w:rFonts w:cs="Times New Roman"/>
                <w:color w:val="000000"/>
              </w:rPr>
              <w:t xml:space="preserve"> Ja     </w:t>
            </w:r>
            <w:r w:rsidRPr="00441F69">
              <w:rPr>
                <w:rFonts w:cs="Times New Roman"/>
                <w:color w:val="000000"/>
              </w:rPr>
              <w:fldChar w:fldCharType="begin">
                <w:ffData>
                  <w:name w:val="Kryss1"/>
                  <w:enabled/>
                  <w:calcOnExit w:val="0"/>
                  <w:checkBox>
                    <w:sizeAuto/>
                    <w:default w:val="0"/>
                  </w:checkBox>
                </w:ffData>
              </w:fldChar>
            </w:r>
            <w:r w:rsidRPr="00441F69">
              <w:rPr>
                <w:rFonts w:cs="Times New Roman"/>
                <w:color w:val="000000"/>
              </w:rPr>
              <w:instrText xml:space="preserve"> FORMCHECKBOX </w:instrText>
            </w:r>
            <w:r w:rsidR="00DD3015">
              <w:rPr>
                <w:rFonts w:cs="Times New Roman"/>
                <w:color w:val="000000"/>
              </w:rPr>
            </w:r>
            <w:r w:rsidR="00DD3015">
              <w:rPr>
                <w:rFonts w:cs="Times New Roman"/>
                <w:color w:val="000000"/>
              </w:rPr>
              <w:fldChar w:fldCharType="separate"/>
            </w:r>
            <w:r w:rsidRPr="00441F69">
              <w:rPr>
                <w:rFonts w:cs="Times New Roman"/>
                <w:color w:val="000000"/>
              </w:rPr>
              <w:fldChar w:fldCharType="end"/>
            </w:r>
            <w:r w:rsidRPr="00441F69">
              <w:rPr>
                <w:rFonts w:cs="Times New Roman"/>
                <w:color w:val="000000"/>
              </w:rPr>
              <w:t xml:space="preserve"> Nej</w:t>
            </w:r>
          </w:p>
        </w:tc>
      </w:tr>
    </w:tbl>
    <w:p w14:paraId="29782452" w14:textId="0F322781" w:rsidR="00925937" w:rsidRDefault="00925937" w:rsidP="00925937">
      <w:pPr>
        <w:autoSpaceDE w:val="0"/>
        <w:autoSpaceDN w:val="0"/>
        <w:adjustRightInd w:val="0"/>
        <w:spacing w:before="0" w:after="0" w:line="240" w:lineRule="auto"/>
        <w:rPr>
          <w:rFonts w:cs="Times New Roman"/>
          <w:color w:val="000000"/>
        </w:rPr>
      </w:pPr>
      <w:r w:rsidRPr="00FE58A9">
        <w:rPr>
          <w:rFonts w:cs="Times New Roman"/>
          <w:color w:val="000000"/>
        </w:rPr>
        <w:t xml:space="preserve">Det är dock viktigt att poängtera att det är </w:t>
      </w:r>
      <w:r w:rsidR="000A1065">
        <w:rPr>
          <w:rFonts w:cs="Times New Roman"/>
          <w:color w:val="000000"/>
        </w:rPr>
        <w:t>E-h</w:t>
      </w:r>
      <w:r w:rsidRPr="00FE58A9">
        <w:rPr>
          <w:rFonts w:cs="Times New Roman"/>
          <w:color w:val="000000"/>
        </w:rPr>
        <w:t xml:space="preserve">älsomyndigheten, som enligt offentlighets- och sekretesslagen ska besluta om en uppgift ska sekretessbeläggas. </w:t>
      </w:r>
    </w:p>
    <w:p w14:paraId="43D9620B" w14:textId="05931C29" w:rsidR="00925937" w:rsidRDefault="00925937" w:rsidP="00925937">
      <w:pPr>
        <w:autoSpaceDE w:val="0"/>
        <w:autoSpaceDN w:val="0"/>
        <w:adjustRightInd w:val="0"/>
        <w:spacing w:before="0" w:after="0" w:line="240" w:lineRule="auto"/>
        <w:rPr>
          <w:rFonts w:cs="Times New Roman"/>
          <w:color w:val="000000"/>
        </w:rPr>
      </w:pPr>
    </w:p>
    <w:p w14:paraId="17DBA312" w14:textId="77686880" w:rsidR="00925937" w:rsidRDefault="00925937" w:rsidP="00925937">
      <w:pPr>
        <w:pStyle w:val="Numreradrubrik2"/>
      </w:pPr>
      <w:bookmarkStart w:id="27" w:name="_Toc92895074"/>
      <w:r>
        <w:lastRenderedPageBreak/>
        <w:t>Hänvisning avseende sekretess</w:t>
      </w:r>
      <w:bookmarkEnd w:id="27"/>
    </w:p>
    <w:p w14:paraId="6102DE3B" w14:textId="1A3332C1" w:rsidR="00925937" w:rsidRDefault="00925937" w:rsidP="00925937">
      <w:r>
        <w:t xml:space="preserve">Såtillvida leverantör har svarat ja ovan ska följande besvaras. </w:t>
      </w:r>
    </w:p>
    <w:p w14:paraId="7B7DEAC9" w14:textId="10BEE232" w:rsidR="00925937" w:rsidRDefault="00925937" w:rsidP="00925937">
      <w:r>
        <w:t>Uppgifter i rubricerad avrop begärs sekretessbelagda.</w:t>
      </w:r>
    </w:p>
    <w:tbl>
      <w:tblPr>
        <w:tblStyle w:val="Tabellrutnt"/>
        <w:tblW w:w="0" w:type="auto"/>
        <w:tblLook w:val="04A0" w:firstRow="1" w:lastRow="0" w:firstColumn="1" w:lastColumn="0" w:noHBand="0" w:noVBand="1"/>
      </w:tblPr>
      <w:tblGrid>
        <w:gridCol w:w="7503"/>
      </w:tblGrid>
      <w:tr w:rsidR="00925937" w14:paraId="00DA0366" w14:textId="77777777" w:rsidTr="00925937">
        <w:tc>
          <w:tcPr>
            <w:tcW w:w="7503" w:type="dxa"/>
          </w:tcPr>
          <w:p w14:paraId="63ABACEF" w14:textId="77777777" w:rsidR="00925937" w:rsidRDefault="00925937" w:rsidP="00925937">
            <w:pPr>
              <w:pStyle w:val="Default"/>
              <w:rPr>
                <w:sz w:val="22"/>
                <w:szCs w:val="22"/>
              </w:rPr>
            </w:pPr>
            <w:r>
              <w:rPr>
                <w:sz w:val="22"/>
                <w:szCs w:val="22"/>
              </w:rPr>
              <w:t xml:space="preserve">Uppgifter som begärs sekretessbelagda är </w:t>
            </w:r>
            <w:r>
              <w:rPr>
                <w:i/>
                <w:iCs/>
                <w:sz w:val="22"/>
                <w:szCs w:val="22"/>
              </w:rPr>
              <w:t>(hänvisning till sidor, punkter i anbudet etc.)</w:t>
            </w:r>
            <w:r>
              <w:rPr>
                <w:sz w:val="22"/>
                <w:szCs w:val="22"/>
              </w:rPr>
              <w:t xml:space="preserve">: </w:t>
            </w:r>
          </w:p>
          <w:p w14:paraId="4C163F50" w14:textId="77777777" w:rsidR="00925937" w:rsidRDefault="00925937" w:rsidP="00925937">
            <w:pPr>
              <w:pStyle w:val="Default"/>
            </w:pPr>
          </w:p>
          <w:p w14:paraId="0C87CEE3" w14:textId="109E4BA2" w:rsidR="00925937" w:rsidRDefault="00925937" w:rsidP="00925937">
            <w:pPr>
              <w:pStyle w:val="Default"/>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1188061" w14:textId="77777777" w:rsidR="00925937" w:rsidRDefault="00925937" w:rsidP="00925937">
            <w:pPr>
              <w:pStyle w:val="Default"/>
              <w:rPr>
                <w:sz w:val="22"/>
                <w:szCs w:val="22"/>
              </w:rPr>
            </w:pPr>
          </w:p>
          <w:p w14:paraId="3401DFA2" w14:textId="77777777" w:rsidR="00925937" w:rsidRDefault="00925937" w:rsidP="00925937">
            <w:pPr>
              <w:pStyle w:val="Default"/>
              <w:rPr>
                <w:sz w:val="22"/>
                <w:szCs w:val="22"/>
              </w:rPr>
            </w:pPr>
            <w:r>
              <w:rPr>
                <w:sz w:val="22"/>
                <w:szCs w:val="22"/>
              </w:rPr>
              <w:t xml:space="preserve">Motivering </w:t>
            </w:r>
            <w:r>
              <w:rPr>
                <w:i/>
                <w:iCs/>
                <w:sz w:val="22"/>
                <w:szCs w:val="22"/>
              </w:rPr>
              <w:t>(Beskriv vilken skada som kan uppstå om uppgifterna röjs)</w:t>
            </w:r>
            <w:r>
              <w:rPr>
                <w:sz w:val="22"/>
                <w:szCs w:val="22"/>
              </w:rPr>
              <w:t>:</w:t>
            </w:r>
          </w:p>
          <w:p w14:paraId="46ED0DE3" w14:textId="77777777" w:rsidR="00925937" w:rsidRDefault="00925937" w:rsidP="00925937">
            <w:pPr>
              <w:pStyle w:val="Default"/>
              <w:rPr>
                <w:sz w:val="22"/>
                <w:szCs w:val="22"/>
              </w:rPr>
            </w:pPr>
          </w:p>
          <w:p w14:paraId="0F3A949C" w14:textId="783C885E" w:rsidR="00925937" w:rsidRDefault="00925937" w:rsidP="00925937">
            <w:pPr>
              <w:pStyle w:val="Default"/>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CBC5A1E" w14:textId="77777777" w:rsidR="00925937" w:rsidRDefault="00925937" w:rsidP="00925937"/>
        </w:tc>
      </w:tr>
    </w:tbl>
    <w:p w14:paraId="05F84354" w14:textId="1C83EBC1" w:rsidR="00925937" w:rsidRDefault="00925937" w:rsidP="00925937"/>
    <w:p w14:paraId="0BF810BA" w14:textId="25DBF9E1" w:rsidR="00BF76BE" w:rsidRPr="004C711E" w:rsidRDefault="00BF76BE" w:rsidP="00BF76BE">
      <w:pPr>
        <w:pStyle w:val="Numreradrubrik1"/>
      </w:pPr>
      <w:bookmarkStart w:id="28" w:name="_Toc92895075"/>
      <w:r w:rsidRPr="004C711E">
        <w:t>Förnyad kontroll av leverantörskrav (ESPD)</w:t>
      </w:r>
      <w:bookmarkEnd w:id="28"/>
    </w:p>
    <w:p w14:paraId="44BA0B1A" w14:textId="77777777" w:rsidR="00BF76BE" w:rsidRDefault="00BF76BE" w:rsidP="00BF76BE">
      <w: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030DECE2" w14:textId="00471354" w:rsidR="00BF76BE" w:rsidRDefault="00BF76BE" w:rsidP="00BF76BE">
      <w:r>
        <w:t>Av ramavtalsleverantörens avropssvar ska framgå att i ramavtalsupphandlingen lämnad egenförsäkran fortfarande är korrekt samt att ingivna bevis fortfarande är aktuella.</w:t>
      </w:r>
    </w:p>
    <w:p w14:paraId="3DFE5097" w14:textId="77777777" w:rsidR="00BF76BE" w:rsidRDefault="00BF76BE" w:rsidP="00BF76BE">
      <w:r>
        <w:t>Leverantören ska besvara följande frågor:</w:t>
      </w:r>
    </w:p>
    <w:p w14:paraId="41BD235B" w14:textId="513CAF4B" w:rsidR="00BF76BE" w:rsidRDefault="00BF76BE" w:rsidP="00BF76BE">
      <w:r>
        <w:t xml:space="preserve">1. </w:t>
      </w:r>
      <w:r w:rsidRPr="00BF76BE">
        <w:t>Är i ramavtalsupphandlingen lämnad egenförsäkran fortfarande korrekt?</w:t>
      </w:r>
    </w:p>
    <w:p w14:paraId="201DACEF" w14:textId="544E4210" w:rsidR="00BF76BE" w:rsidRDefault="00BF76BE" w:rsidP="00BF76BE">
      <w:pPr>
        <w:ind w:firstLine="431"/>
      </w:pPr>
      <w:r>
        <w:t xml:space="preserve">Ja </w:t>
      </w:r>
      <w:r>
        <w:fldChar w:fldCharType="begin">
          <w:ffData>
            <w:name w:val="Kryss2"/>
            <w:enabled/>
            <w:calcOnExit w:val="0"/>
            <w:checkBox>
              <w:sizeAuto/>
              <w:default w:val="0"/>
            </w:checkBox>
          </w:ffData>
        </w:fldChar>
      </w:r>
      <w:bookmarkStart w:id="29" w:name="Kryss2"/>
      <w:r>
        <w:instrText xml:space="preserve"> FORMCHECKBOX </w:instrText>
      </w:r>
      <w:r w:rsidR="00DD3015">
        <w:fldChar w:fldCharType="separate"/>
      </w:r>
      <w:r>
        <w:fldChar w:fldCharType="end"/>
      </w:r>
      <w:bookmarkEnd w:id="29"/>
      <w:r>
        <w:tab/>
      </w:r>
      <w:r>
        <w:tab/>
        <w:t>Nej</w:t>
      </w:r>
      <w:r w:rsidR="00B10678">
        <w:t xml:space="preserve"> </w:t>
      </w:r>
      <w:r>
        <w:fldChar w:fldCharType="begin">
          <w:ffData>
            <w:name w:val="Kryss3"/>
            <w:enabled/>
            <w:calcOnExit w:val="0"/>
            <w:checkBox>
              <w:sizeAuto/>
              <w:default w:val="0"/>
            </w:checkBox>
          </w:ffData>
        </w:fldChar>
      </w:r>
      <w:bookmarkStart w:id="30" w:name="Kryss3"/>
      <w:r>
        <w:instrText xml:space="preserve"> FORMCHECKBOX </w:instrText>
      </w:r>
      <w:r w:rsidR="00DD3015">
        <w:fldChar w:fldCharType="separate"/>
      </w:r>
      <w:r>
        <w:fldChar w:fldCharType="end"/>
      </w:r>
      <w:bookmarkEnd w:id="30"/>
    </w:p>
    <w:p w14:paraId="5E42E554" w14:textId="78CDAFF1" w:rsidR="00BF76BE" w:rsidRDefault="00BF76BE" w:rsidP="00BF76BE">
      <w:pPr>
        <w:ind w:firstLine="431"/>
      </w:pPr>
    </w:p>
    <w:p w14:paraId="05E3B3FB" w14:textId="0B77F2C4" w:rsidR="00BF76BE" w:rsidRDefault="00BF76BE" w:rsidP="00BF76BE">
      <w:pPr>
        <w:rPr>
          <w:rFonts w:cs="Times New Roman"/>
          <w:color w:val="000000"/>
        </w:rPr>
      </w:pPr>
      <w:r>
        <w:rPr>
          <w:rFonts w:cs="Times New Roman"/>
          <w:color w:val="000000"/>
        </w:rPr>
        <w:t>2.</w:t>
      </w:r>
      <w:r w:rsidRPr="00A95402">
        <w:rPr>
          <w:rFonts w:cs="Times New Roman"/>
          <w:color w:val="000000"/>
        </w:rPr>
        <w:t>Är i ramavtalsupphandlingen ingivna bevis, såsom Sanningsförsäkran avseende uteslutningsgrunder (gällande leverantören och ev. åberopade företag) fortfarande aktuella?</w:t>
      </w:r>
    </w:p>
    <w:p w14:paraId="13A900A7" w14:textId="668A5344" w:rsidR="00BF76BE" w:rsidRDefault="00BF76BE" w:rsidP="00BF76BE">
      <w:pPr>
        <w:ind w:firstLine="431"/>
        <w:rPr>
          <w:rFonts w:cs="Times New Roman"/>
          <w:color w:val="000000"/>
        </w:rPr>
      </w:pPr>
      <w:r>
        <w:rPr>
          <w:rFonts w:cs="Times New Roman"/>
          <w:color w:val="000000"/>
        </w:rPr>
        <w:t xml:space="preserve">Ja </w:t>
      </w:r>
      <w:r>
        <w:rPr>
          <w:rFonts w:cs="Times New Roman"/>
          <w:color w:val="000000"/>
        </w:rPr>
        <w:fldChar w:fldCharType="begin">
          <w:ffData>
            <w:name w:val="Kryss4"/>
            <w:enabled/>
            <w:calcOnExit w:val="0"/>
            <w:checkBox>
              <w:sizeAuto/>
              <w:default w:val="0"/>
            </w:checkBox>
          </w:ffData>
        </w:fldChar>
      </w:r>
      <w:bookmarkStart w:id="31" w:name="Kryss4"/>
      <w:r>
        <w:rPr>
          <w:rFonts w:cs="Times New Roman"/>
          <w:color w:val="000000"/>
        </w:rPr>
        <w:instrText xml:space="preserve"> FORMCHECKBOX </w:instrText>
      </w:r>
      <w:r w:rsidR="00DD3015">
        <w:rPr>
          <w:rFonts w:cs="Times New Roman"/>
          <w:color w:val="000000"/>
        </w:rPr>
      </w:r>
      <w:r w:rsidR="00DD3015">
        <w:rPr>
          <w:rFonts w:cs="Times New Roman"/>
          <w:color w:val="000000"/>
        </w:rPr>
        <w:fldChar w:fldCharType="separate"/>
      </w:r>
      <w:r>
        <w:rPr>
          <w:rFonts w:cs="Times New Roman"/>
          <w:color w:val="000000"/>
        </w:rPr>
        <w:fldChar w:fldCharType="end"/>
      </w:r>
      <w:bookmarkEnd w:id="31"/>
      <w:r>
        <w:rPr>
          <w:rFonts w:cs="Times New Roman"/>
          <w:color w:val="000000"/>
        </w:rPr>
        <w:tab/>
      </w:r>
      <w:r>
        <w:rPr>
          <w:rFonts w:cs="Times New Roman"/>
          <w:color w:val="000000"/>
        </w:rPr>
        <w:tab/>
        <w:t xml:space="preserve">Nej </w:t>
      </w:r>
      <w:r>
        <w:rPr>
          <w:rFonts w:cs="Times New Roman"/>
          <w:color w:val="000000"/>
        </w:rPr>
        <w:fldChar w:fldCharType="begin">
          <w:ffData>
            <w:name w:val="Kryss5"/>
            <w:enabled/>
            <w:calcOnExit w:val="0"/>
            <w:checkBox>
              <w:sizeAuto/>
              <w:default w:val="0"/>
            </w:checkBox>
          </w:ffData>
        </w:fldChar>
      </w:r>
      <w:bookmarkStart w:id="32" w:name="Kryss5"/>
      <w:r>
        <w:rPr>
          <w:rFonts w:cs="Times New Roman"/>
          <w:color w:val="000000"/>
        </w:rPr>
        <w:instrText xml:space="preserve"> FORMCHECKBOX </w:instrText>
      </w:r>
      <w:r w:rsidR="00DD3015">
        <w:rPr>
          <w:rFonts w:cs="Times New Roman"/>
          <w:color w:val="000000"/>
        </w:rPr>
      </w:r>
      <w:r w:rsidR="00DD3015">
        <w:rPr>
          <w:rFonts w:cs="Times New Roman"/>
          <w:color w:val="000000"/>
        </w:rPr>
        <w:fldChar w:fldCharType="separate"/>
      </w:r>
      <w:r>
        <w:rPr>
          <w:rFonts w:cs="Times New Roman"/>
          <w:color w:val="000000"/>
        </w:rPr>
        <w:fldChar w:fldCharType="end"/>
      </w:r>
      <w:bookmarkEnd w:id="32"/>
    </w:p>
    <w:p w14:paraId="6EAE83C4" w14:textId="77777777" w:rsidR="00E27D9D" w:rsidRDefault="00E27D9D" w:rsidP="00BF76BE">
      <w:pPr>
        <w:ind w:firstLine="431"/>
        <w:rPr>
          <w:rFonts w:cs="Times New Roman"/>
          <w:color w:val="000000"/>
        </w:rPr>
      </w:pPr>
    </w:p>
    <w:p w14:paraId="486D4500" w14:textId="67C530CD" w:rsidR="00BF76BE" w:rsidRDefault="00BF76BE" w:rsidP="00BF76BE">
      <w:pPr>
        <w:rPr>
          <w:rFonts w:cs="Times New Roman"/>
          <w:color w:val="000000"/>
        </w:rPr>
      </w:pPr>
      <w:r>
        <w:rPr>
          <w:rFonts w:cs="Times New Roman"/>
          <w:color w:val="000000"/>
        </w:rPr>
        <w:t>3.</w:t>
      </w:r>
      <w:r w:rsidRPr="00BF76BE">
        <w:rPr>
          <w:rFonts w:cs="Times New Roman"/>
          <w:color w:val="000000"/>
        </w:rPr>
        <w:t xml:space="preserve"> </w:t>
      </w:r>
      <w:r w:rsidRPr="00A95402">
        <w:rPr>
          <w:rFonts w:cs="Times New Roman"/>
          <w:color w:val="000000"/>
        </w:rPr>
        <w:t>Har ni säkerställt att åberopade företag inte omfattas av någon uteslutningsgrund?</w:t>
      </w:r>
    </w:p>
    <w:p w14:paraId="12EE14AC" w14:textId="63A93762" w:rsidR="00BF76BE" w:rsidRDefault="00BF76BE" w:rsidP="00BF76BE">
      <w:pPr>
        <w:ind w:firstLine="431"/>
        <w:rPr>
          <w:rFonts w:cs="Times New Roman"/>
          <w:color w:val="000000"/>
        </w:rPr>
      </w:pPr>
      <w:r>
        <w:rPr>
          <w:rFonts w:cs="Times New Roman"/>
          <w:color w:val="000000"/>
        </w:rPr>
        <w:t xml:space="preserve">Ja </w:t>
      </w:r>
      <w:r>
        <w:rPr>
          <w:rFonts w:cs="Times New Roman"/>
          <w:color w:val="000000"/>
        </w:rPr>
        <w:fldChar w:fldCharType="begin">
          <w:ffData>
            <w:name w:val="Kryss6"/>
            <w:enabled/>
            <w:calcOnExit w:val="0"/>
            <w:checkBox>
              <w:sizeAuto/>
              <w:default w:val="0"/>
            </w:checkBox>
          </w:ffData>
        </w:fldChar>
      </w:r>
      <w:bookmarkStart w:id="33" w:name="Kryss6"/>
      <w:r>
        <w:rPr>
          <w:rFonts w:cs="Times New Roman"/>
          <w:color w:val="000000"/>
        </w:rPr>
        <w:instrText xml:space="preserve"> FORMCHECKBOX </w:instrText>
      </w:r>
      <w:r w:rsidR="00DD3015">
        <w:rPr>
          <w:rFonts w:cs="Times New Roman"/>
          <w:color w:val="000000"/>
        </w:rPr>
      </w:r>
      <w:r w:rsidR="00DD3015">
        <w:rPr>
          <w:rFonts w:cs="Times New Roman"/>
          <w:color w:val="000000"/>
        </w:rPr>
        <w:fldChar w:fldCharType="separate"/>
      </w:r>
      <w:r>
        <w:rPr>
          <w:rFonts w:cs="Times New Roman"/>
          <w:color w:val="000000"/>
        </w:rPr>
        <w:fldChar w:fldCharType="end"/>
      </w:r>
      <w:bookmarkEnd w:id="33"/>
      <w:r>
        <w:rPr>
          <w:rFonts w:cs="Times New Roman"/>
          <w:color w:val="000000"/>
        </w:rPr>
        <w:tab/>
      </w:r>
      <w:r>
        <w:rPr>
          <w:rFonts w:cs="Times New Roman"/>
          <w:color w:val="000000"/>
        </w:rPr>
        <w:tab/>
        <w:t xml:space="preserve">Nej </w:t>
      </w:r>
      <w:r>
        <w:rPr>
          <w:rFonts w:cs="Times New Roman"/>
          <w:color w:val="000000"/>
        </w:rPr>
        <w:fldChar w:fldCharType="begin">
          <w:ffData>
            <w:name w:val="Kryss7"/>
            <w:enabled/>
            <w:calcOnExit w:val="0"/>
            <w:checkBox>
              <w:sizeAuto/>
              <w:default w:val="0"/>
            </w:checkBox>
          </w:ffData>
        </w:fldChar>
      </w:r>
      <w:bookmarkStart w:id="34" w:name="Kryss7"/>
      <w:r>
        <w:rPr>
          <w:rFonts w:cs="Times New Roman"/>
          <w:color w:val="000000"/>
        </w:rPr>
        <w:instrText xml:space="preserve"> FORMCHECKBOX </w:instrText>
      </w:r>
      <w:r w:rsidR="00DD3015">
        <w:rPr>
          <w:rFonts w:cs="Times New Roman"/>
          <w:color w:val="000000"/>
        </w:rPr>
      </w:r>
      <w:r w:rsidR="00DD3015">
        <w:rPr>
          <w:rFonts w:cs="Times New Roman"/>
          <w:color w:val="000000"/>
        </w:rPr>
        <w:fldChar w:fldCharType="separate"/>
      </w:r>
      <w:r>
        <w:rPr>
          <w:rFonts w:cs="Times New Roman"/>
          <w:color w:val="000000"/>
        </w:rPr>
        <w:fldChar w:fldCharType="end"/>
      </w:r>
      <w:bookmarkEnd w:id="34"/>
    </w:p>
    <w:p w14:paraId="2C35BB3A" w14:textId="77777777" w:rsidR="003C69C1" w:rsidRPr="007B637B" w:rsidRDefault="003C69C1" w:rsidP="003C69C1">
      <w:pPr>
        <w:pStyle w:val="Numreradrubrik1"/>
        <w:spacing w:before="400" w:after="380" w:line="360" w:lineRule="atLeast"/>
      </w:pPr>
      <w:bookmarkStart w:id="35" w:name="_Toc92895076"/>
      <w:r w:rsidRPr="007B637B">
        <w:lastRenderedPageBreak/>
        <w:t>U</w:t>
      </w:r>
      <w:r w:rsidR="00DC7DE3">
        <w:t>tvärdering</w:t>
      </w:r>
      <w:bookmarkEnd w:id="35"/>
    </w:p>
    <w:p w14:paraId="245C6216" w14:textId="6C6308BD" w:rsidR="003C69C1" w:rsidRPr="007B637B" w:rsidRDefault="003C69C1" w:rsidP="003C69C1">
      <w:pPr>
        <w:pStyle w:val="Numreradrubrik2"/>
        <w:spacing w:before="200" w:after="80" w:line="280" w:lineRule="atLeast"/>
        <w:ind w:left="578" w:hanging="578"/>
      </w:pPr>
      <w:bookmarkStart w:id="36" w:name="_Toc92895077"/>
      <w:r w:rsidRPr="007B637B">
        <w:t xml:space="preserve">Metod för bedömning av </w:t>
      </w:r>
      <w:r w:rsidR="00B10678">
        <w:t>A</w:t>
      </w:r>
      <w:r w:rsidR="00021C94">
        <w:t>nbud</w:t>
      </w:r>
      <w:bookmarkEnd w:id="36"/>
    </w:p>
    <w:p w14:paraId="072B9A72" w14:textId="4E3FC684" w:rsidR="003C69C1" w:rsidRPr="007B637B" w:rsidRDefault="003C69C1" w:rsidP="003C69C1">
      <w:r w:rsidRPr="007B637B">
        <w:t>Detta avrop genomförs genom en förnyad konkurrensutsättning.</w:t>
      </w:r>
      <w:r w:rsidRPr="007B637B">
        <w:br/>
        <w:t xml:space="preserve">En grundförutsättning för att ett lämnat </w:t>
      </w:r>
      <w:r w:rsidR="00B10678">
        <w:t>A</w:t>
      </w:r>
      <w:r w:rsidR="00021C94">
        <w:t>nbud</w:t>
      </w:r>
      <w:r w:rsidRPr="007B637B">
        <w:t xml:space="preserve"> ska kunna beaktas vid utvärderingen är att </w:t>
      </w:r>
      <w:r w:rsidR="00021C94">
        <w:t>Ramavtalsleverantören</w:t>
      </w:r>
      <w:r w:rsidRPr="007B637B">
        <w:t xml:space="preserve"> uppfyller samtliga </w:t>
      </w:r>
      <w:r w:rsidR="00B10678">
        <w:t xml:space="preserve">obligatoriska </w:t>
      </w:r>
      <w:r w:rsidRPr="007B637B">
        <w:t xml:space="preserve">krav som ställs. </w:t>
      </w:r>
      <w:r w:rsidR="00021C94">
        <w:t>Anbud</w:t>
      </w:r>
      <w:r w:rsidRPr="007B637B">
        <w:t xml:space="preserve"> som inte uppfyller kraven eller innehåller reservationer och alternativa </w:t>
      </w:r>
      <w:r w:rsidR="00B10678">
        <w:t>A</w:t>
      </w:r>
      <w:r w:rsidR="00021C94">
        <w:t>nbud</w:t>
      </w:r>
      <w:r w:rsidRPr="007B637B">
        <w:t xml:space="preserve"> kommer att förkastas.</w:t>
      </w:r>
    </w:p>
    <w:p w14:paraId="2ED0C096" w14:textId="68DB543A" w:rsidR="003C69C1" w:rsidRPr="006364EF" w:rsidRDefault="00021C94" w:rsidP="003C69C1">
      <w:r>
        <w:t>Anbudet</w:t>
      </w:r>
      <w:r w:rsidR="003C69C1" w:rsidRPr="006364EF">
        <w:t xml:space="preserve"> bedöms i följande steg:</w:t>
      </w:r>
    </w:p>
    <w:p w14:paraId="137337E3" w14:textId="55E0D542" w:rsidR="00D02ED7" w:rsidRPr="007B637B" w:rsidRDefault="003C69C1" w:rsidP="003C1D20">
      <w:pPr>
        <w:pStyle w:val="Liststycke"/>
        <w:numPr>
          <w:ilvl w:val="0"/>
          <w:numId w:val="14"/>
        </w:numPr>
        <w:spacing w:after="80" w:line="260" w:lineRule="atLeast"/>
        <w:contextualSpacing/>
      </w:pPr>
      <w:r w:rsidRPr="007B637B">
        <w:t xml:space="preserve">Kontroll utförs att </w:t>
      </w:r>
      <w:r w:rsidR="00B10678">
        <w:t>A</w:t>
      </w:r>
      <w:r w:rsidR="00021C94">
        <w:t>nbudet</w:t>
      </w:r>
      <w:r w:rsidRPr="007B637B">
        <w:t xml:space="preserve"> inkommit i rätt tid och att övriga </w:t>
      </w:r>
      <w:r w:rsidR="00415513">
        <w:t>f</w:t>
      </w:r>
      <w:r w:rsidRPr="007B637B">
        <w:t>ormella krav uppfylls. Ramavtals</w:t>
      </w:r>
      <w:r w:rsidR="00C40F34">
        <w:t>leverantör</w:t>
      </w:r>
      <w:r w:rsidRPr="007B637B">
        <w:t>er som inte uppfyller detta utesluts.</w:t>
      </w:r>
      <w:r w:rsidR="004C711E">
        <w:br/>
      </w:r>
    </w:p>
    <w:p w14:paraId="52B50D94" w14:textId="2D6238F8" w:rsidR="003C69C1" w:rsidRDefault="00021C94" w:rsidP="003C69C1">
      <w:pPr>
        <w:pStyle w:val="Liststycke"/>
        <w:numPr>
          <w:ilvl w:val="0"/>
          <w:numId w:val="14"/>
        </w:numPr>
        <w:spacing w:after="80" w:line="260" w:lineRule="atLeast"/>
        <w:contextualSpacing/>
      </w:pPr>
      <w:r>
        <w:t>Anbud</w:t>
      </w:r>
      <w:r w:rsidR="003C69C1">
        <w:t xml:space="preserve"> som uppfyller ställda </w:t>
      </w:r>
      <w:r w:rsidR="00B10678">
        <w:t xml:space="preserve">obligatoriska </w:t>
      </w:r>
      <w:r w:rsidR="003C69C1">
        <w:t xml:space="preserve">krav för uppdraget kommer att </w:t>
      </w:r>
      <w:r w:rsidR="003C69C1" w:rsidRPr="007B637B">
        <w:t>utvärderas enligt principen</w:t>
      </w:r>
      <w:r w:rsidR="003C69C1">
        <w:t xml:space="preserve"> ekonomiskt mest fördelaktiga.</w:t>
      </w:r>
      <w:r w:rsidR="004C711E">
        <w:br/>
      </w:r>
    </w:p>
    <w:p w14:paraId="06D6D178" w14:textId="77777777" w:rsidR="003C69C1" w:rsidRPr="00D84712" w:rsidRDefault="003C69C1" w:rsidP="003C69C1">
      <w:pPr>
        <w:pStyle w:val="Numreradrubrik2"/>
        <w:spacing w:before="200" w:after="80" w:line="280" w:lineRule="atLeast"/>
        <w:ind w:left="578" w:hanging="578"/>
      </w:pPr>
      <w:bookmarkStart w:id="37" w:name="_Toc92895078"/>
      <w:r w:rsidRPr="00D84712">
        <w:t>Utvärderingskriterier</w:t>
      </w:r>
      <w:bookmarkEnd w:id="37"/>
    </w:p>
    <w:p w14:paraId="6AB08194" w14:textId="529FDFDF" w:rsidR="00B81579" w:rsidRDefault="00281ECE" w:rsidP="003C69C1">
      <w:r>
        <w:t>Utvärderingskriterierna</w:t>
      </w:r>
      <w:r w:rsidR="00B81579">
        <w:t xml:space="preserve"> är </w:t>
      </w:r>
      <w:r w:rsidR="00A11587">
        <w:t>mervärden</w:t>
      </w:r>
      <w:r w:rsidR="00B81579">
        <w:t xml:space="preserve"> och pris.</w:t>
      </w:r>
    </w:p>
    <w:p w14:paraId="7A2E8EE1" w14:textId="7FF0055D" w:rsidR="003C69C1" w:rsidRPr="00D84712" w:rsidRDefault="003C69C1" w:rsidP="003C69C1">
      <w:r w:rsidRPr="00D84712">
        <w:t xml:space="preserve">Val av </w:t>
      </w:r>
      <w:r w:rsidR="00B10678">
        <w:t>R</w:t>
      </w:r>
      <w:r w:rsidR="00C40F34">
        <w:t>amavtalsleverantör</w:t>
      </w:r>
      <w:r w:rsidRPr="00D84712">
        <w:t xml:space="preserve"> kommer att göras enligt följande steg:</w:t>
      </w:r>
    </w:p>
    <w:p w14:paraId="672C46F8" w14:textId="268062FD" w:rsidR="003C69C1" w:rsidRPr="00D84712" w:rsidRDefault="003C69C1" w:rsidP="003C69C1">
      <w:pPr>
        <w:numPr>
          <w:ilvl w:val="0"/>
          <w:numId w:val="13"/>
        </w:numPr>
        <w:spacing w:after="80" w:line="260" w:lineRule="atLeast"/>
      </w:pPr>
      <w:r w:rsidRPr="00D84712">
        <w:t>Utvärdering av lägsta kvalitetskrav</w:t>
      </w:r>
      <w:r w:rsidR="00B81579">
        <w:t xml:space="preserve"> (obligatoriska krav)</w:t>
      </w:r>
      <w:r w:rsidRPr="00D84712">
        <w:t xml:space="preserve"> i kravspecifikationen. Samtliga kvalitetskrav ska vara </w:t>
      </w:r>
      <w:r w:rsidR="009E7C42">
        <w:t xml:space="preserve">uppfyllda </w:t>
      </w:r>
      <w:r w:rsidRPr="00D84712">
        <w:t>för fortsatt utvärdering.</w:t>
      </w:r>
    </w:p>
    <w:p w14:paraId="268374E5" w14:textId="47D56DF9" w:rsidR="00B81579" w:rsidRDefault="00DC166D">
      <w:pPr>
        <w:numPr>
          <w:ilvl w:val="0"/>
          <w:numId w:val="13"/>
        </w:numPr>
        <w:spacing w:after="80" w:line="260" w:lineRule="atLeast"/>
      </w:pPr>
      <w:r>
        <w:t>Samtliga k</w:t>
      </w:r>
      <w:r w:rsidR="00B81579">
        <w:t>andidater som uppfyller ställda obligatoriska krav t</w:t>
      </w:r>
      <w:r w:rsidR="00C40F34">
        <w:t>as vidare till en preliminär ut</w:t>
      </w:r>
      <w:r w:rsidR="00B81579">
        <w:t>v</w:t>
      </w:r>
      <w:r w:rsidR="00C40F34">
        <w:t>ä</w:t>
      </w:r>
      <w:r w:rsidR="00B81579">
        <w:t xml:space="preserve">rdering av mervärden såsom dessa beskrivs i </w:t>
      </w:r>
      <w:r w:rsidR="00021C94">
        <w:t>anbudet</w:t>
      </w:r>
      <w:r w:rsidR="00B81579">
        <w:t xml:space="preserve">. </w:t>
      </w:r>
    </w:p>
    <w:p w14:paraId="28AB9467" w14:textId="39E36E54" w:rsidR="003C69C1" w:rsidRDefault="000A1065">
      <w:pPr>
        <w:numPr>
          <w:ilvl w:val="0"/>
          <w:numId w:val="13"/>
        </w:numPr>
        <w:spacing w:after="80" w:line="260" w:lineRule="atLeast"/>
      </w:pPr>
      <w:r>
        <w:t>E-h</w:t>
      </w:r>
      <w:r w:rsidR="000A6EA3" w:rsidRPr="009075FF">
        <w:t xml:space="preserve">älsomyndigheten </w:t>
      </w:r>
      <w:r w:rsidR="00925937">
        <w:t xml:space="preserve">kommer att intervjua </w:t>
      </w:r>
      <w:r w:rsidR="009E238C">
        <w:t>samtliga</w:t>
      </w:r>
      <w:r w:rsidR="00925937">
        <w:t xml:space="preserve"> </w:t>
      </w:r>
      <w:r w:rsidR="00415513">
        <w:t xml:space="preserve">kandidater </w:t>
      </w:r>
      <w:r w:rsidR="000A6EA3" w:rsidRPr="009075FF">
        <w:t xml:space="preserve">som </w:t>
      </w:r>
      <w:r w:rsidR="00352665" w:rsidRPr="009075FF">
        <w:t>uppf</w:t>
      </w:r>
      <w:r w:rsidR="009075FF" w:rsidRPr="009075FF">
        <w:t>yller</w:t>
      </w:r>
      <w:r w:rsidR="00352665" w:rsidRPr="009075FF">
        <w:t xml:space="preserve"> samtliga obligatorisk</w:t>
      </w:r>
      <w:r w:rsidR="00B662DD">
        <w:t>a krav</w:t>
      </w:r>
      <w:r w:rsidR="009E238C">
        <w:t xml:space="preserve"> i avropsunderlaget</w:t>
      </w:r>
      <w:r w:rsidR="000A6EA3" w:rsidRPr="009075FF">
        <w:t>.</w:t>
      </w:r>
      <w:r w:rsidR="00EA7D0D" w:rsidRPr="009075FF">
        <w:t xml:space="preserve"> Intervjuer</w:t>
      </w:r>
      <w:r w:rsidR="00EA7D0D">
        <w:t xml:space="preserve"> kommer genomföras </w:t>
      </w:r>
      <w:r w:rsidR="009E238C">
        <w:t xml:space="preserve">i första hand via Skype eller Teams. Alternativt </w:t>
      </w:r>
      <w:r w:rsidR="00445CCB">
        <w:t xml:space="preserve">i </w:t>
      </w:r>
      <w:r>
        <w:t>E</w:t>
      </w:r>
      <w:r w:rsidR="009E238C">
        <w:noBreakHyphen/>
      </w:r>
      <w:r w:rsidRPr="000A1065">
        <w:t>h</w:t>
      </w:r>
      <w:r w:rsidR="00445CCB" w:rsidRPr="000A1065">
        <w:t>älsomyndighetens</w:t>
      </w:r>
      <w:r w:rsidR="00445CCB">
        <w:t xml:space="preserve"> lokaler i</w:t>
      </w:r>
      <w:r w:rsidR="004C711E">
        <w:t xml:space="preserve"> Stockholm.</w:t>
      </w:r>
      <w:r w:rsidR="00445CCB">
        <w:t xml:space="preserve"> </w:t>
      </w:r>
    </w:p>
    <w:p w14:paraId="031CE058" w14:textId="778337DB" w:rsidR="009E7C42" w:rsidRDefault="009E7C42">
      <w:pPr>
        <w:numPr>
          <w:ilvl w:val="0"/>
          <w:numId w:val="13"/>
        </w:numPr>
        <w:spacing w:after="80" w:line="260" w:lineRule="atLeast"/>
      </w:pPr>
      <w:r>
        <w:t>Slutlig utvärdering av mervärden sker efter intervjun.</w:t>
      </w:r>
    </w:p>
    <w:p w14:paraId="588142FC" w14:textId="677B85CA" w:rsidR="009E7C42" w:rsidRDefault="005C0496">
      <w:pPr>
        <w:numPr>
          <w:ilvl w:val="0"/>
          <w:numId w:val="13"/>
        </w:numPr>
        <w:spacing w:after="80" w:line="260" w:lineRule="atLeast"/>
      </w:pPr>
      <w:r>
        <w:t>Anbuden</w:t>
      </w:r>
      <w:r w:rsidR="003C22F2">
        <w:t xml:space="preserve"> beaktas i samm</w:t>
      </w:r>
      <w:r w:rsidR="00C40F34">
        <w:t>an</w:t>
      </w:r>
      <w:r w:rsidR="003C22F2">
        <w:t>vägni</w:t>
      </w:r>
      <w:r w:rsidR="009E7C42">
        <w:t>n</w:t>
      </w:r>
      <w:r w:rsidR="003C22F2">
        <w:t>g</w:t>
      </w:r>
      <w:r w:rsidR="009E7C42">
        <w:t xml:space="preserve"> av </w:t>
      </w:r>
      <w:r w:rsidR="000C4A7E">
        <w:t>m</w:t>
      </w:r>
      <w:r w:rsidR="009E7C42">
        <w:t xml:space="preserve">ervärden och pris </w:t>
      </w:r>
      <w:r w:rsidR="003C22F2">
        <w:t xml:space="preserve">(prisuppgifter enligt </w:t>
      </w:r>
      <w:r w:rsidR="002B00E2">
        <w:t>anbudet</w:t>
      </w:r>
      <w:r w:rsidR="003C22F2">
        <w:t>) enligt utvärderingsmodell</w:t>
      </w:r>
      <w:r w:rsidR="00C40F34">
        <w:t>en</w:t>
      </w:r>
      <w:r w:rsidR="003C22F2">
        <w:t>.</w:t>
      </w:r>
    </w:p>
    <w:p w14:paraId="459C7551" w14:textId="77777777" w:rsidR="00D02ED7" w:rsidRDefault="00D02ED7" w:rsidP="00D02ED7"/>
    <w:p w14:paraId="5968F401" w14:textId="77777777" w:rsidR="003C69C1" w:rsidRPr="00E0797D" w:rsidRDefault="003C69C1" w:rsidP="003C69C1">
      <w:pPr>
        <w:pStyle w:val="Numreradrubrik2"/>
        <w:spacing w:before="200" w:after="80" w:line="280" w:lineRule="atLeast"/>
        <w:ind w:left="578" w:hanging="578"/>
      </w:pPr>
      <w:bookmarkStart w:id="38" w:name="_Toc92895079"/>
      <w:r w:rsidRPr="00E0797D">
        <w:t>Utvärderings</w:t>
      </w:r>
      <w:r>
        <w:t>modell</w:t>
      </w:r>
      <w:bookmarkEnd w:id="38"/>
    </w:p>
    <w:p w14:paraId="0D932C25" w14:textId="135F65FE" w:rsidR="009E238C" w:rsidRDefault="003C69C1" w:rsidP="003C69C1">
      <w:r w:rsidRPr="005B32C9">
        <w:t xml:space="preserve">Utvärderingsmodellen viktas för </w:t>
      </w:r>
      <w:r w:rsidR="00606822">
        <w:t>mervärden</w:t>
      </w:r>
      <w:r w:rsidR="004C711E">
        <w:t>+ intervju</w:t>
      </w:r>
      <w:r w:rsidRPr="005B32C9">
        <w:t xml:space="preserve"> </w:t>
      </w:r>
      <w:r w:rsidR="004C711E">
        <w:t xml:space="preserve">70% </w:t>
      </w:r>
      <w:r w:rsidRPr="00DC166D">
        <w:t xml:space="preserve">och för pris </w:t>
      </w:r>
      <w:r w:rsidR="004C711E">
        <w:t>30%</w:t>
      </w:r>
      <w:r w:rsidRPr="005B32C9">
        <w:br/>
        <w:t xml:space="preserve">(erhållen poäng </w:t>
      </w:r>
      <w:r w:rsidR="00AF7A98">
        <w:t>mervärden</w:t>
      </w:r>
      <w:r w:rsidRPr="005B32C9">
        <w:t xml:space="preserve">) + (erhållen poäng </w:t>
      </w:r>
      <w:r w:rsidR="00281ECE" w:rsidRPr="005B32C9">
        <w:t>pris) =</w:t>
      </w:r>
      <w:r w:rsidRPr="005B32C9">
        <w:t xml:space="preserve"> utvärdering</w:t>
      </w:r>
      <w:r w:rsidR="009E238C">
        <w:t>spoäng</w:t>
      </w:r>
    </w:p>
    <w:p w14:paraId="71160732" w14:textId="77777777" w:rsidR="00AF7A98" w:rsidRDefault="00AF7A98" w:rsidP="00D02ED7">
      <w:pPr>
        <w:rPr>
          <w:b/>
        </w:rPr>
      </w:pPr>
    </w:p>
    <w:p w14:paraId="1224BB68" w14:textId="686B2276" w:rsidR="00D02ED7" w:rsidRDefault="00AF7A98" w:rsidP="00D02ED7">
      <w:pPr>
        <w:rPr>
          <w:b/>
        </w:rPr>
      </w:pPr>
      <w:r>
        <w:rPr>
          <w:b/>
        </w:rPr>
        <w:t>Mervärden</w:t>
      </w:r>
      <w:r w:rsidR="00D02ED7" w:rsidRPr="00472DE3">
        <w:rPr>
          <w:b/>
        </w:rPr>
        <w:t xml:space="preserve"> poängsätts på följande vis</w:t>
      </w:r>
    </w:p>
    <w:p w14:paraId="263644FF" w14:textId="0DBE40E4" w:rsidR="00D02ED7" w:rsidRPr="00906427" w:rsidRDefault="00D02ED7" w:rsidP="00D02ED7">
      <w:pPr>
        <w:spacing w:before="0" w:after="0" w:line="240" w:lineRule="auto"/>
      </w:pPr>
      <w:r w:rsidRPr="00906427">
        <w:t xml:space="preserve">Utvärderingskrav utifrån </w:t>
      </w:r>
      <w:r w:rsidR="00AF7A98">
        <w:t>mervärden</w:t>
      </w:r>
      <w:r w:rsidR="004C711E">
        <w:t xml:space="preserve"> + intervju</w:t>
      </w:r>
      <w:r w:rsidRPr="00906427">
        <w:t xml:space="preserve">, viktas med </w:t>
      </w:r>
      <w:r w:rsidR="004C711E">
        <w:t>70</w:t>
      </w:r>
      <w:r w:rsidRPr="00906427">
        <w:t>% enligt uträkningen:</w:t>
      </w:r>
    </w:p>
    <w:p w14:paraId="59D9C343" w14:textId="1E7AEEB6" w:rsidR="00D02ED7" w:rsidRDefault="00D02ED7" w:rsidP="00D02ED7">
      <w:r w:rsidRPr="00906427">
        <w:t xml:space="preserve">(Erhållna poäng/max antal poäng) * </w:t>
      </w:r>
      <w:r w:rsidR="004C711E">
        <w:t>70</w:t>
      </w:r>
      <w:r w:rsidRPr="00906427">
        <w:t xml:space="preserve">= </w:t>
      </w:r>
      <w:r w:rsidR="00AF7A98">
        <w:t>mervärde</w:t>
      </w:r>
      <w:r w:rsidR="009E238C">
        <w:t>s</w:t>
      </w:r>
      <w:r w:rsidRPr="00906427">
        <w:t>poäng</w:t>
      </w:r>
    </w:p>
    <w:p w14:paraId="1843275D" w14:textId="77777777" w:rsidR="00D02ED7" w:rsidRDefault="00D02ED7" w:rsidP="00D02ED7"/>
    <w:p w14:paraId="3F979FA3" w14:textId="77777777" w:rsidR="009A79EB" w:rsidRPr="00A75E3D" w:rsidRDefault="007B741B" w:rsidP="00A75E3D">
      <w:pPr>
        <w:rPr>
          <w:b/>
        </w:rPr>
      </w:pPr>
      <w:r w:rsidRPr="00A75E3D">
        <w:rPr>
          <w:b/>
        </w:rPr>
        <w:t>Pris poängsätts på följande vis</w:t>
      </w:r>
    </w:p>
    <w:p w14:paraId="1160E2BA" w14:textId="4EB4163E" w:rsidR="009E238C" w:rsidRDefault="00D53DE6" w:rsidP="00CF34DE">
      <w:r w:rsidRPr="009A79EB">
        <w:t>Priset viktas med</w:t>
      </w:r>
      <w:r w:rsidR="004C711E">
        <w:t xml:space="preserve"> 30%</w:t>
      </w:r>
      <w:r w:rsidRPr="009A79EB">
        <w:t xml:space="preserve">, </w:t>
      </w:r>
      <w:r w:rsidR="009E238C">
        <w:t>prispoängen räknas ut enligt följande</w:t>
      </w:r>
      <w:r w:rsidRPr="009A79EB">
        <w:t>:</w:t>
      </w:r>
    </w:p>
    <w:p w14:paraId="36D3FFA4" w14:textId="63274511" w:rsidR="00D53DE6" w:rsidRDefault="00D53DE6" w:rsidP="00CF34DE">
      <w:r w:rsidRPr="009A79EB">
        <w:t xml:space="preserve">(Lägsta pris/eget </w:t>
      </w:r>
      <w:r w:rsidR="002F1453" w:rsidRPr="009A79EB">
        <w:t>pris) *</w:t>
      </w:r>
      <w:r w:rsidR="004C711E">
        <w:t xml:space="preserve"> 30</w:t>
      </w:r>
      <w:r w:rsidRPr="009A79EB">
        <w:t xml:space="preserve"> = </w:t>
      </w:r>
      <w:r w:rsidR="009E238C">
        <w:t>pris</w:t>
      </w:r>
      <w:r w:rsidRPr="009A79EB">
        <w:t>poäng</w:t>
      </w:r>
    </w:p>
    <w:p w14:paraId="49D6BF5D" w14:textId="77777777" w:rsidR="00D02ED7" w:rsidRPr="009A79EB" w:rsidRDefault="00D02ED7" w:rsidP="00D02ED7">
      <w:pPr>
        <w:pStyle w:val="Numreradrubrik3"/>
      </w:pPr>
      <w:bookmarkStart w:id="39" w:name="_Toc92895080"/>
      <w:r>
        <w:t>Antagande av anbud</w:t>
      </w:r>
      <w:bookmarkEnd w:id="39"/>
    </w:p>
    <w:p w14:paraId="4E7832EB" w14:textId="3BADA097" w:rsidR="00D02ED7" w:rsidRPr="009E30E0" w:rsidRDefault="00D02ED7" w:rsidP="00D02ED7">
      <w:r>
        <w:t xml:space="preserve">Utvärdering kommer att ske enligt ovan. Det anbud som erhåller högst totalpoäng vid utvärderingen är det ekonomiskt mest fördelaktiga. Om två eller flera anbud har lika totalpoäng och är </w:t>
      </w:r>
      <w:r w:rsidR="000C4A7E">
        <w:t>högst</w:t>
      </w:r>
      <w:r>
        <w:t>, kommer lottning att ske för att ta fram vinnande anbud.</w:t>
      </w:r>
    </w:p>
    <w:p w14:paraId="53F34910" w14:textId="52DE66D5" w:rsidR="003C69C1" w:rsidRPr="0006555E" w:rsidRDefault="003C69C1" w:rsidP="003C69C1">
      <w:pPr>
        <w:pStyle w:val="Numreradrubrik1"/>
        <w:spacing w:before="400" w:after="380" w:line="360" w:lineRule="atLeast"/>
      </w:pPr>
      <w:bookmarkStart w:id="40" w:name="_Toc92895081"/>
      <w:r w:rsidRPr="0006555E">
        <w:t>A</w:t>
      </w:r>
      <w:r w:rsidR="00656E69">
        <w:t xml:space="preserve">nvisningar för ifyllandet av </w:t>
      </w:r>
      <w:r w:rsidR="00E27D9D">
        <w:t>A</w:t>
      </w:r>
      <w:r w:rsidR="002B00E2">
        <w:t>nbudet</w:t>
      </w:r>
      <w:bookmarkEnd w:id="40"/>
    </w:p>
    <w:p w14:paraId="6BB328F9" w14:textId="32A26021" w:rsidR="00E27D9D" w:rsidRPr="000D1094" w:rsidRDefault="00E27D9D" w:rsidP="00E27D9D">
      <w:r w:rsidRPr="000D1094">
        <w:t xml:space="preserve">Det är viktigt att dessa anvisningar följs då detta är en förutsättning för att </w:t>
      </w:r>
      <w:r>
        <w:t>E</w:t>
      </w:r>
      <w:r>
        <w:noBreakHyphen/>
        <w:t>h</w:t>
      </w:r>
      <w:r w:rsidRPr="000D1094">
        <w:t xml:space="preserve">älsomyndigheten ska kunna </w:t>
      </w:r>
      <w:r>
        <w:t xml:space="preserve">utvärdera Anbudet </w:t>
      </w:r>
      <w:r w:rsidRPr="000D1094">
        <w:t xml:space="preserve">på ett strukturerat och effektiv </w:t>
      </w:r>
      <w:r>
        <w:t>sätt</w:t>
      </w:r>
      <w:r w:rsidRPr="000D1094">
        <w:t xml:space="preserve">. </w:t>
      </w:r>
    </w:p>
    <w:p w14:paraId="32ECF594" w14:textId="282370CE" w:rsidR="003C69C1" w:rsidRDefault="003C69C1" w:rsidP="003C69C1">
      <w:r>
        <w:t xml:space="preserve">Detta dokument och bifogad CV används som underlag för </w:t>
      </w:r>
      <w:r w:rsidR="00E27D9D">
        <w:t>A</w:t>
      </w:r>
      <w:r w:rsidR="002B00E2">
        <w:t>nbudet</w:t>
      </w:r>
      <w:r>
        <w:t xml:space="preserve">. Svar ska lämnas i de kryss- och textrutor som finns i dokumentet. </w:t>
      </w:r>
      <w:r w:rsidR="002B00E2">
        <w:t>Ramavtalsleverantören</w:t>
      </w:r>
      <w:r>
        <w:t xml:space="preserve"> ska begränsa sitt </w:t>
      </w:r>
      <w:r w:rsidR="002B00E2">
        <w:t>anbud</w:t>
      </w:r>
      <w:r>
        <w:t xml:space="preserve"> till att endast innehålla begärd information. </w:t>
      </w:r>
    </w:p>
    <w:p w14:paraId="47960BC0" w14:textId="33631DC1" w:rsidR="003C69C1" w:rsidRDefault="003C69C1" w:rsidP="003C69C1">
      <w:r>
        <w:t xml:space="preserve">Frågorna i detta dokument är utformade som uppfyllande av ska-krav genom ”Ja-rutor” som fylls i med ett kryss genom att trycka på mellanslagstangenten eller med ett musklick samt information om </w:t>
      </w:r>
      <w:r w:rsidR="002B00E2">
        <w:t>Ramavtalsleverantören</w:t>
      </w:r>
      <w:r>
        <w:t>.</w:t>
      </w:r>
    </w:p>
    <w:p w14:paraId="624DAE8C" w14:textId="77777777" w:rsidR="003C69C1" w:rsidRDefault="003C69C1" w:rsidP="003C69C1">
      <w:r>
        <w:t>Svarsformuläret är låst och endast fält och kryssrutor är åtkomliga för ifyllnad. Det är inte tillåtet att låsa upp formuläret och ändra på formulärets struktur, layout, text eller tabeller.</w:t>
      </w:r>
    </w:p>
    <w:p w14:paraId="592E1CFB" w14:textId="77777777" w:rsidR="003C69C1" w:rsidRDefault="003C69C1" w:rsidP="003C69C1">
      <w:r>
        <w:t xml:space="preserve">Notera att textrutan expanderar automatisk om flera rader skrivs in. </w:t>
      </w:r>
    </w:p>
    <w:p w14:paraId="591AA724" w14:textId="77777777" w:rsidR="003C69C1" w:rsidRDefault="003C69C1" w:rsidP="003C69C1">
      <w:r>
        <w:t>Förflyttning i formuläret sker med ”Page Down” (framåt) och ”Page Up” (bakåt) alternativt med tab- eller piltangenterna eller med hjälp av musen.</w:t>
      </w:r>
    </w:p>
    <w:p w14:paraId="6E8B07BC" w14:textId="77777777" w:rsidR="003C69C1" w:rsidRDefault="003C69C1" w:rsidP="003C69C1">
      <w:r>
        <w:t>Svar som inte uppfyller ovanstående krav kommer inte att tas upp till bedömning.</w:t>
      </w:r>
    </w:p>
    <w:p w14:paraId="3E6655DF" w14:textId="024A9DBB" w:rsidR="003C69C1" w:rsidRPr="00E14EEC" w:rsidRDefault="003C69C1" w:rsidP="003C69C1">
      <w:pPr>
        <w:pStyle w:val="Numreradrubrik1"/>
        <w:spacing w:before="400" w:after="380" w:line="360" w:lineRule="atLeast"/>
      </w:pPr>
      <w:bookmarkStart w:id="41" w:name="_Toc92895082"/>
      <w:r w:rsidRPr="00E14EEC">
        <w:t>I</w:t>
      </w:r>
      <w:r w:rsidR="00656E69">
        <w:t xml:space="preserve">nformation om </w:t>
      </w:r>
      <w:r w:rsidR="009E238C">
        <w:t>Ramavtalsleverantören</w:t>
      </w:r>
      <w:bookmarkEnd w:id="41"/>
      <w:r w:rsidR="00656E69">
        <w:t xml:space="preserve"> </w:t>
      </w:r>
    </w:p>
    <w:p w14:paraId="76F915E3" w14:textId="3311F296" w:rsidR="003C69C1" w:rsidRPr="00E14EEC" w:rsidRDefault="009E238C" w:rsidP="003C69C1">
      <w:bookmarkStart w:id="42" w:name="_Hlk74558771"/>
      <w:r>
        <w:t>Ramavtalsleverantören</w:t>
      </w:r>
      <w:r w:rsidR="003C69C1" w:rsidRPr="00E14EEC">
        <w:t xml:space="preserve"> ska lämna </w:t>
      </w:r>
      <w:r>
        <w:t xml:space="preserve">följande </w:t>
      </w:r>
      <w:r w:rsidR="003C69C1" w:rsidRPr="00E14EEC">
        <w:t>uppgifter</w:t>
      </w:r>
      <w:r>
        <w:t>:</w:t>
      </w:r>
    </w:p>
    <w:p w14:paraId="4CC9A96A" w14:textId="77777777" w:rsidR="003C69C1" w:rsidRPr="00E14EEC" w:rsidRDefault="003C69C1" w:rsidP="003C69C1">
      <w:r w:rsidRPr="00E14EEC">
        <w:t>Organisation</w:t>
      </w:r>
      <w:r>
        <w:t>en</w:t>
      </w:r>
      <w:r w:rsidRPr="00E14EEC">
        <w:t>s</w:t>
      </w:r>
      <w:r>
        <w:t xml:space="preserve"> eller </w:t>
      </w:r>
      <w:r w:rsidRPr="00E14EEC">
        <w:t>företag</w:t>
      </w:r>
      <w:r>
        <w:t>ets</w:t>
      </w:r>
      <w:r w:rsidRPr="00162E2E">
        <w:t xml:space="preserve"> </w:t>
      </w:r>
      <w:r w:rsidRPr="00E14EEC">
        <w:t xml:space="preserve">namn: </w:t>
      </w:r>
      <w:r w:rsidRPr="00E14EEC">
        <w:fldChar w:fldCharType="begin">
          <w:ffData>
            <w:name w:val="Text2"/>
            <w:enabled/>
            <w:calcOnExit w:val="0"/>
            <w:textInput/>
          </w:ffData>
        </w:fldChar>
      </w:r>
      <w:r w:rsidRPr="00E14EEC">
        <w:instrText xml:space="preserve"> FORMTEXT </w:instrText>
      </w:r>
      <w:r w:rsidRPr="00E14EEC">
        <w:fldChar w:fldCharType="separate"/>
      </w:r>
      <w:r>
        <w:rPr>
          <w:noProof/>
        </w:rPr>
        <w:t> </w:t>
      </w:r>
      <w:r>
        <w:rPr>
          <w:noProof/>
        </w:rPr>
        <w:t> </w:t>
      </w:r>
      <w:r>
        <w:rPr>
          <w:noProof/>
        </w:rPr>
        <w:t> </w:t>
      </w:r>
      <w:r>
        <w:rPr>
          <w:noProof/>
        </w:rPr>
        <w:t> </w:t>
      </w:r>
      <w:r>
        <w:rPr>
          <w:noProof/>
        </w:rPr>
        <w:t> </w:t>
      </w:r>
      <w:r w:rsidRPr="00E14EEC">
        <w:fldChar w:fldCharType="end"/>
      </w:r>
    </w:p>
    <w:p w14:paraId="6F751C66" w14:textId="77777777" w:rsidR="003C69C1" w:rsidRPr="00E14EEC" w:rsidRDefault="003C69C1" w:rsidP="003C69C1">
      <w:r w:rsidRPr="00E14EEC">
        <w:t xml:space="preserve">Organisationsnummer: </w:t>
      </w:r>
      <w:r w:rsidRPr="00E14EEC">
        <w:fldChar w:fldCharType="begin">
          <w:ffData>
            <w:name w:val="Text3"/>
            <w:enabled/>
            <w:calcOnExit w:val="0"/>
            <w:textInput/>
          </w:ffData>
        </w:fldChar>
      </w:r>
      <w:r w:rsidRPr="00E14EEC">
        <w:instrText xml:space="preserve"> FORMTEXT </w:instrText>
      </w:r>
      <w:r w:rsidRPr="00E14EEC">
        <w:fldChar w:fldCharType="separate"/>
      </w:r>
      <w:r>
        <w:rPr>
          <w:noProof/>
        </w:rPr>
        <w:t> </w:t>
      </w:r>
      <w:r>
        <w:rPr>
          <w:noProof/>
        </w:rPr>
        <w:t> </w:t>
      </w:r>
      <w:r>
        <w:rPr>
          <w:noProof/>
        </w:rPr>
        <w:t> </w:t>
      </w:r>
      <w:r>
        <w:rPr>
          <w:noProof/>
        </w:rPr>
        <w:t> </w:t>
      </w:r>
      <w:r>
        <w:rPr>
          <w:noProof/>
        </w:rPr>
        <w:t> </w:t>
      </w:r>
      <w:r w:rsidRPr="00E14EEC">
        <w:fldChar w:fldCharType="end"/>
      </w:r>
    </w:p>
    <w:p w14:paraId="7ACF6D89" w14:textId="5C6D3053" w:rsidR="003C69C1" w:rsidRDefault="003C69C1" w:rsidP="003C69C1">
      <w:r w:rsidRPr="00E14EEC">
        <w:t xml:space="preserve">Postadress: </w:t>
      </w:r>
      <w:r w:rsidRPr="00E14EEC">
        <w:fldChar w:fldCharType="begin">
          <w:ffData>
            <w:name w:val="Text4"/>
            <w:enabled/>
            <w:calcOnExit w:val="0"/>
            <w:textInput/>
          </w:ffData>
        </w:fldChar>
      </w:r>
      <w:r w:rsidRPr="00E14EEC">
        <w:instrText xml:space="preserve"> FORMTEXT </w:instrText>
      </w:r>
      <w:r w:rsidRPr="00E14EEC">
        <w:fldChar w:fldCharType="separate"/>
      </w:r>
      <w:r>
        <w:rPr>
          <w:noProof/>
        </w:rPr>
        <w:t> </w:t>
      </w:r>
      <w:r>
        <w:rPr>
          <w:noProof/>
        </w:rPr>
        <w:t> </w:t>
      </w:r>
      <w:r>
        <w:rPr>
          <w:noProof/>
        </w:rPr>
        <w:t> </w:t>
      </w:r>
      <w:r>
        <w:rPr>
          <w:noProof/>
        </w:rPr>
        <w:t> </w:t>
      </w:r>
      <w:r>
        <w:rPr>
          <w:noProof/>
        </w:rPr>
        <w:t> </w:t>
      </w:r>
      <w:r w:rsidRPr="00E14EEC">
        <w:fldChar w:fldCharType="end"/>
      </w:r>
    </w:p>
    <w:p w14:paraId="7B6461FD" w14:textId="74B01784" w:rsidR="005C0496" w:rsidRDefault="009E238C" w:rsidP="009E238C">
      <w:r w:rsidRPr="00E14EEC">
        <w:t>Kontaktperson</w:t>
      </w:r>
      <w:r>
        <w:t xml:space="preserve"> för avropet</w:t>
      </w:r>
      <w:r w:rsidRPr="00E14EEC">
        <w:t xml:space="preserve">: </w:t>
      </w:r>
    </w:p>
    <w:p w14:paraId="7326A790" w14:textId="5C9FDE54" w:rsidR="009E238C" w:rsidRPr="00E14EEC" w:rsidRDefault="00087EEF" w:rsidP="009E238C">
      <w:r>
        <w:lastRenderedPageBreak/>
        <w:t xml:space="preserve">Namn </w:t>
      </w:r>
      <w:r w:rsidR="009E238C" w:rsidRPr="00E14EEC">
        <w:fldChar w:fldCharType="begin">
          <w:ffData>
            <w:name w:val="Text9"/>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p>
    <w:p w14:paraId="02AA23F9" w14:textId="564D919D" w:rsidR="003C69C1" w:rsidRDefault="00087EEF" w:rsidP="003C69C1">
      <w:r>
        <w:t xml:space="preserve">Mejladress </w:t>
      </w:r>
      <w:r w:rsidR="003C69C1" w:rsidRPr="00E14EEC">
        <w:fldChar w:fldCharType="begin">
          <w:ffData>
            <w:name w:val="Text7"/>
            <w:enabled/>
            <w:calcOnExit w:val="0"/>
            <w:textInput/>
          </w:ffData>
        </w:fldChar>
      </w:r>
      <w:r w:rsidR="003C69C1" w:rsidRPr="00E14EEC">
        <w:instrText xml:space="preserve"> FORMTEXT </w:instrText>
      </w:r>
      <w:r w:rsidR="003C69C1" w:rsidRPr="00E14EEC">
        <w:fldChar w:fldCharType="separate"/>
      </w:r>
      <w:r w:rsidR="003C69C1">
        <w:rPr>
          <w:noProof/>
        </w:rPr>
        <w:t> </w:t>
      </w:r>
      <w:r w:rsidR="003C69C1">
        <w:rPr>
          <w:noProof/>
        </w:rPr>
        <w:t> </w:t>
      </w:r>
      <w:r w:rsidR="003C69C1">
        <w:rPr>
          <w:noProof/>
        </w:rPr>
        <w:t> </w:t>
      </w:r>
      <w:r w:rsidR="003C69C1">
        <w:rPr>
          <w:noProof/>
        </w:rPr>
        <w:t> </w:t>
      </w:r>
      <w:r w:rsidR="003C69C1">
        <w:rPr>
          <w:noProof/>
        </w:rPr>
        <w:t> </w:t>
      </w:r>
      <w:r w:rsidR="003C69C1" w:rsidRPr="00E14EEC">
        <w:fldChar w:fldCharType="end"/>
      </w:r>
    </w:p>
    <w:p w14:paraId="0CDCC66B" w14:textId="4CFAB2D2" w:rsidR="009E238C" w:rsidRDefault="00087EEF" w:rsidP="009E238C">
      <w:r>
        <w:t xml:space="preserve">Tfn.nr. </w:t>
      </w:r>
      <w:r w:rsidR="009E238C" w:rsidRPr="00E14EEC">
        <w:fldChar w:fldCharType="begin">
          <w:ffData>
            <w:name w:val="Text10"/>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p>
    <w:p w14:paraId="6213159B" w14:textId="77777777" w:rsidR="00087EEF" w:rsidRDefault="00087EEF" w:rsidP="005A06BA"/>
    <w:p w14:paraId="5268DDFE" w14:textId="5D48DEC7" w:rsidR="005C0496" w:rsidRDefault="009E238C" w:rsidP="005A06BA">
      <w:r>
        <w:t xml:space="preserve">Kontaktperson för </w:t>
      </w:r>
      <w:r w:rsidR="002635DF">
        <w:t>eventuellt</w:t>
      </w:r>
      <w:r w:rsidR="005C0496">
        <w:t xml:space="preserve"> </w:t>
      </w:r>
      <w:r w:rsidR="0005483F">
        <w:t>A</w:t>
      </w:r>
      <w:r>
        <w:t xml:space="preserve">vropsavtal/Kontrakt: </w:t>
      </w:r>
    </w:p>
    <w:p w14:paraId="362E34F4" w14:textId="3E3A7B69" w:rsidR="009E238C" w:rsidRDefault="00087EEF" w:rsidP="005A06BA">
      <w:r>
        <w:t xml:space="preserve">Namn </w:t>
      </w:r>
      <w:r w:rsidR="009E238C" w:rsidRPr="00E14EEC">
        <w:fldChar w:fldCharType="begin">
          <w:ffData>
            <w:name w:val="Text10"/>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r w:rsidR="009E238C">
        <w:t xml:space="preserve"> </w:t>
      </w:r>
    </w:p>
    <w:p w14:paraId="656BA041" w14:textId="7FD1241F" w:rsidR="009E238C" w:rsidRDefault="00087EEF" w:rsidP="005A06BA">
      <w:r>
        <w:t xml:space="preserve">Mejladress </w:t>
      </w:r>
      <w:r w:rsidR="009E238C" w:rsidRPr="00E14EEC">
        <w:fldChar w:fldCharType="begin">
          <w:ffData>
            <w:name w:val="Text10"/>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p>
    <w:p w14:paraId="0B8782AE" w14:textId="4B571ADB" w:rsidR="009E238C" w:rsidRDefault="00087EEF" w:rsidP="005A06BA">
      <w:r>
        <w:t xml:space="preserve">Tfn.nr. </w:t>
      </w:r>
      <w:r w:rsidR="009E238C" w:rsidRPr="00E14EEC">
        <w:fldChar w:fldCharType="begin">
          <w:ffData>
            <w:name w:val="Text10"/>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p>
    <w:p w14:paraId="19FA86EC" w14:textId="77777777" w:rsidR="00087EEF" w:rsidRDefault="00087EEF" w:rsidP="005A06BA"/>
    <w:p w14:paraId="37507C16" w14:textId="1BFE4C48" w:rsidR="009E238C" w:rsidRDefault="009E238C" w:rsidP="005A06BA">
      <w:r>
        <w:t xml:space="preserve">Namn och titel på den som ska skriva under </w:t>
      </w:r>
      <w:r w:rsidR="005C0496">
        <w:t xml:space="preserve">eventuellt </w:t>
      </w:r>
      <w:r w:rsidR="0005483F">
        <w:t>A</w:t>
      </w:r>
      <w:r>
        <w:t>vropsavtal/Kontrakt:</w:t>
      </w:r>
    </w:p>
    <w:p w14:paraId="506C0ECA" w14:textId="18120C79" w:rsidR="009E238C" w:rsidRDefault="00087EEF" w:rsidP="005A06BA">
      <w:r>
        <w:t xml:space="preserve">Namn </w:t>
      </w:r>
      <w:r w:rsidR="009E238C" w:rsidRPr="00E14EEC">
        <w:fldChar w:fldCharType="begin">
          <w:ffData>
            <w:name w:val="Text10"/>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p>
    <w:p w14:paraId="23A393DC" w14:textId="716C7BE4" w:rsidR="009E238C" w:rsidRDefault="00087EEF" w:rsidP="005A06BA">
      <w:r>
        <w:t xml:space="preserve">Titel </w:t>
      </w:r>
      <w:r w:rsidR="009E238C" w:rsidRPr="00E14EEC">
        <w:fldChar w:fldCharType="begin">
          <w:ffData>
            <w:name w:val="Text10"/>
            <w:enabled/>
            <w:calcOnExit w:val="0"/>
            <w:textInput/>
          </w:ffData>
        </w:fldChar>
      </w:r>
      <w:r w:rsidR="009E238C" w:rsidRPr="00E14EEC">
        <w:instrText xml:space="preserve"> FORMTEXT </w:instrText>
      </w:r>
      <w:r w:rsidR="009E238C" w:rsidRPr="00E14EEC">
        <w:fldChar w:fldCharType="separate"/>
      </w:r>
      <w:r w:rsidR="009E238C">
        <w:rPr>
          <w:noProof/>
        </w:rPr>
        <w:t> </w:t>
      </w:r>
      <w:r w:rsidR="009E238C">
        <w:rPr>
          <w:noProof/>
        </w:rPr>
        <w:t> </w:t>
      </w:r>
      <w:r w:rsidR="009E238C">
        <w:rPr>
          <w:noProof/>
        </w:rPr>
        <w:t> </w:t>
      </w:r>
      <w:r w:rsidR="009E238C">
        <w:rPr>
          <w:noProof/>
        </w:rPr>
        <w:t> </w:t>
      </w:r>
      <w:r w:rsidR="009E238C">
        <w:rPr>
          <w:noProof/>
        </w:rPr>
        <w:t> </w:t>
      </w:r>
      <w:r w:rsidR="009E238C" w:rsidRPr="00E14EEC">
        <w:fldChar w:fldCharType="end"/>
      </w:r>
    </w:p>
    <w:p w14:paraId="71DD95DB" w14:textId="77777777" w:rsidR="00087EEF" w:rsidRDefault="00087EEF" w:rsidP="005A06BA">
      <w:pPr>
        <w:rPr>
          <w:b/>
          <w:bCs/>
        </w:rPr>
      </w:pPr>
    </w:p>
    <w:p w14:paraId="5241C371" w14:textId="3B16B9AB" w:rsidR="001A31F3" w:rsidRDefault="001A31F3" w:rsidP="005A06BA">
      <w:r w:rsidRPr="001A31F3">
        <w:rPr>
          <w:b/>
          <w:bCs/>
        </w:rPr>
        <w:t xml:space="preserve">Kan ni signera avropsavtalet elektroniskt? </w:t>
      </w:r>
      <w:r>
        <w:fldChar w:fldCharType="begin">
          <w:ffData>
            <w:name w:val="Kryss8"/>
            <w:enabled/>
            <w:calcOnExit w:val="0"/>
            <w:checkBox>
              <w:sizeAuto/>
              <w:default w:val="0"/>
            </w:checkBox>
          </w:ffData>
        </w:fldChar>
      </w:r>
      <w:bookmarkStart w:id="43" w:name="Kryss8"/>
      <w:r>
        <w:instrText xml:space="preserve"> FORMCHECKBOX </w:instrText>
      </w:r>
      <w:r w:rsidR="00DD3015">
        <w:fldChar w:fldCharType="separate"/>
      </w:r>
      <w:r>
        <w:fldChar w:fldCharType="end"/>
      </w:r>
      <w:bookmarkEnd w:id="43"/>
      <w:r>
        <w:t xml:space="preserve"> JA </w:t>
      </w:r>
      <w:r>
        <w:fldChar w:fldCharType="begin">
          <w:ffData>
            <w:name w:val="Kryss9"/>
            <w:enabled/>
            <w:calcOnExit w:val="0"/>
            <w:checkBox>
              <w:sizeAuto/>
              <w:default w:val="0"/>
            </w:checkBox>
          </w:ffData>
        </w:fldChar>
      </w:r>
      <w:bookmarkStart w:id="44" w:name="Kryss9"/>
      <w:r>
        <w:instrText xml:space="preserve"> FORMCHECKBOX </w:instrText>
      </w:r>
      <w:r w:rsidR="00DD3015">
        <w:fldChar w:fldCharType="separate"/>
      </w:r>
      <w:r>
        <w:fldChar w:fldCharType="end"/>
      </w:r>
      <w:bookmarkEnd w:id="44"/>
      <w:r>
        <w:t xml:space="preserve"> NEJ</w:t>
      </w:r>
    </w:p>
    <w:bookmarkEnd w:id="42"/>
    <w:p w14:paraId="54424660" w14:textId="77777777" w:rsidR="004E6436" w:rsidRPr="005A06BA" w:rsidRDefault="004E6436" w:rsidP="005A06BA"/>
    <w:sectPr w:rsidR="004E6436" w:rsidRPr="005A06BA" w:rsidSect="004B563E">
      <w:headerReference w:type="default" r:id="rId12"/>
      <w:footerReference w:type="default" r:id="rId13"/>
      <w:headerReference w:type="first" r:id="rId14"/>
      <w:footerReference w:type="first" r:id="rId15"/>
      <w:pgSz w:w="11907" w:h="16840" w:code="9"/>
      <w:pgMar w:top="1985" w:right="2693" w:bottom="851"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D2B8A" w14:textId="77777777" w:rsidR="003C1D20" w:rsidRDefault="003C1D20" w:rsidP="003B77AB">
      <w:pPr>
        <w:spacing w:after="0"/>
      </w:pPr>
      <w:r>
        <w:separator/>
      </w:r>
    </w:p>
  </w:endnote>
  <w:endnote w:type="continuationSeparator" w:id="0">
    <w:p w14:paraId="0D0C2A1F" w14:textId="77777777" w:rsidR="003C1D20" w:rsidRDefault="003C1D20" w:rsidP="003B7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Perpetu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BC445" w14:textId="77777777" w:rsidR="003C1D20" w:rsidRPr="00F15989" w:rsidRDefault="003C1D20" w:rsidP="00F15989">
    <w:pPr>
      <w:tabs>
        <w:tab w:val="right" w:pos="9029"/>
      </w:tabs>
      <w:spacing w:after="0"/>
      <w:rPr>
        <w:sz w:val="18"/>
        <w:szCs w:val="18"/>
      </w:rPr>
    </w:pPr>
  </w:p>
  <w:tbl>
    <w:tblPr>
      <w:tblStyle w:val="Tabellrutn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709"/>
    </w:tblGrid>
    <w:tr w:rsidR="003C1D20" w:rsidRPr="00B860A9" w14:paraId="0064EB75" w14:textId="77777777" w:rsidTr="00C63927">
      <w:tc>
        <w:tcPr>
          <w:tcW w:w="8789" w:type="dxa"/>
        </w:tcPr>
        <w:p w14:paraId="30A54A02" w14:textId="5BC309FB" w:rsidR="003C1D20" w:rsidRPr="00B860A9" w:rsidRDefault="003C1D20" w:rsidP="00C63927">
          <w:pPr>
            <w:tabs>
              <w:tab w:val="right" w:pos="9029"/>
            </w:tabs>
            <w:spacing w:before="0" w:after="0" w:line="240" w:lineRule="auto"/>
            <w:rPr>
              <w:sz w:val="15"/>
            </w:rPr>
          </w:pPr>
          <w:r w:rsidRPr="004236AF">
            <w:rPr>
              <w:rFonts w:asciiTheme="minorHAnsi" w:hAnsiTheme="minorHAnsi"/>
              <w:b/>
              <w:noProof/>
              <w:sz w:val="18"/>
              <w:lang w:eastAsia="sv-SE"/>
            </w:rPr>
            <mc:AlternateContent>
              <mc:Choice Requires="wps">
                <w:drawing>
                  <wp:anchor distT="0" distB="0" distL="114300" distR="114300" simplePos="0" relativeHeight="251679744" behindDoc="0" locked="0" layoutInCell="1" allowOverlap="1" wp14:anchorId="5C35AD27" wp14:editId="1240A8E8">
                    <wp:simplePos x="0" y="0"/>
                    <wp:positionH relativeFrom="column">
                      <wp:posOffset>-1652324</wp:posOffset>
                    </wp:positionH>
                    <wp:positionV relativeFrom="paragraph">
                      <wp:posOffset>-1037272</wp:posOffset>
                    </wp:positionV>
                    <wp:extent cx="1717675" cy="242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17675" cy="242570"/>
                            </a:xfrm>
                            <a:prstGeom prst="rect">
                              <a:avLst/>
                            </a:prstGeom>
                            <a:noFill/>
                            <a:ln w="9525">
                              <a:noFill/>
                              <a:miter lim="800000"/>
                              <a:headEnd/>
                              <a:tailEnd/>
                            </a:ln>
                          </wps:spPr>
                          <wps:txbx>
                            <w:txbxContent>
                              <w:p w14:paraId="686702A2" w14:textId="77777777" w:rsidR="003C1D20" w:rsidRPr="00C72BB5" w:rsidRDefault="003C1D20" w:rsidP="004236AF">
                                <w:pPr>
                                  <w:spacing w:before="0" w:after="0" w:line="240" w:lineRule="auto"/>
                                  <w:rPr>
                                    <w:rFonts w:asciiTheme="majorHAnsi" w:hAnsiTheme="majorHAnsi"/>
                                    <w:b/>
                                    <w:sz w:val="14"/>
                                    <w:szCs w:val="16"/>
                                    <w:lang w:val="en-US"/>
                                  </w:rPr>
                                </w:pPr>
                                <w:r>
                                  <w:rPr>
                                    <w:rFonts w:asciiTheme="majorHAnsi" w:hAnsiTheme="majorHAnsi"/>
                                    <w:b/>
                                    <w:color w:val="868484"/>
                                    <w:sz w:val="14"/>
                                    <w:szCs w:val="16"/>
                                  </w:rPr>
                                  <w:t>Juni 2014</w:t>
                                </w:r>
                                <w:r w:rsidRPr="00C72BB5">
                                  <w:rPr>
                                    <w:rFonts w:asciiTheme="majorHAnsi" w:hAnsiTheme="majorHAnsi"/>
                                    <w:b/>
                                    <w:color w:val="868484"/>
                                    <w:sz w:val="14"/>
                                    <w:szCs w:val="16"/>
                                  </w:rPr>
                                  <w:t xml:space="preserve"> © eHälsomyndigheten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5AD27" id="_x0000_t202" coordsize="21600,21600" o:spt="202" path="m,l,21600r21600,l21600,xe">
                    <v:stroke joinstyle="miter"/>
                    <v:path gradientshapeok="t" o:connecttype="rect"/>
                  </v:shapetype>
                  <v:shape id="Text Box 2" o:spid="_x0000_s1026" type="#_x0000_t202" style="position:absolute;margin-left:-130.1pt;margin-top:-81.65pt;width:135.25pt;height:19.1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" filled="f" stroked="f">
                    <v:textbox>
                      <w:txbxContent>
                        <w:p w14:paraId="686702A2" w14:textId="77777777" w:rsidR="003C1D20" w:rsidRPr="00C72BB5" w:rsidRDefault="003C1D20" w:rsidP="004236AF">
                          <w:pPr>
                            <w:spacing w:before="0" w:after="0" w:line="240" w:lineRule="auto"/>
                            <w:rPr>
                              <w:rFonts w:asciiTheme="majorHAnsi" w:hAnsiTheme="majorHAnsi"/>
                              <w:b/>
                              <w:sz w:val="14"/>
                              <w:szCs w:val="16"/>
                              <w:lang w:val="en-US"/>
                            </w:rPr>
                          </w:pPr>
                          <w:r>
                            <w:rPr>
                              <w:rFonts w:asciiTheme="majorHAnsi" w:hAnsiTheme="majorHAnsi"/>
                              <w:b/>
                              <w:color w:val="868484"/>
                              <w:sz w:val="14"/>
                              <w:szCs w:val="16"/>
                            </w:rPr>
                            <w:t>Juni 2014</w:t>
                          </w:r>
                          <w:r w:rsidRPr="00C72BB5">
                            <w:rPr>
                              <w:rFonts w:asciiTheme="majorHAnsi" w:hAnsiTheme="majorHAnsi"/>
                              <w:b/>
                              <w:color w:val="868484"/>
                              <w:sz w:val="14"/>
                              <w:szCs w:val="16"/>
                            </w:rPr>
                            <w:t xml:space="preserve"> © eHälsomyndigheten</w:t>
                          </w:r>
                        </w:p>
                      </w:txbxContent>
                    </v:textbox>
                  </v:shape>
                </w:pict>
              </mc:Fallback>
            </mc:AlternateContent>
          </w:r>
          <w:r w:rsidRPr="00B860A9">
            <w:rPr>
              <w:sz w:val="15"/>
            </w:rPr>
            <w:t xml:space="preserve">Dokumentnamn: </w:t>
          </w:r>
          <w:r>
            <w:rPr>
              <w:sz w:val="15"/>
            </w:rPr>
            <w:t>Avropsförfrågan informatiker dnr 2022_</w:t>
          </w:r>
          <w:r w:rsidR="00056A7A">
            <w:rPr>
              <w:sz w:val="15"/>
            </w:rPr>
            <w:t>00</w:t>
          </w:r>
          <w:r w:rsidR="00A62BCB">
            <w:rPr>
              <w:sz w:val="15"/>
            </w:rPr>
            <w:t>199</w:t>
          </w:r>
        </w:p>
      </w:tc>
      <w:tc>
        <w:tcPr>
          <w:tcW w:w="709" w:type="dxa"/>
        </w:tcPr>
        <w:p w14:paraId="52DCEC5F" w14:textId="33096C74" w:rsidR="003C1D20" w:rsidRPr="00DD396A" w:rsidRDefault="003C1D20" w:rsidP="00C63927">
          <w:pPr>
            <w:tabs>
              <w:tab w:val="left" w:pos="1532"/>
            </w:tabs>
            <w:spacing w:before="0" w:after="0" w:line="240" w:lineRule="auto"/>
            <w:rPr>
              <w:sz w:val="15"/>
            </w:rPr>
          </w:pPr>
          <w:r w:rsidRPr="00DD396A">
            <w:rPr>
              <w:sz w:val="18"/>
            </w:rPr>
            <w:fldChar w:fldCharType="begin"/>
          </w:r>
          <w:r w:rsidRPr="00DD396A">
            <w:rPr>
              <w:sz w:val="18"/>
            </w:rPr>
            <w:instrText xml:space="preserve"> PAGE  \* Arabic  \* MERGEFORMAT </w:instrText>
          </w:r>
          <w:r w:rsidRPr="00DD396A">
            <w:rPr>
              <w:sz w:val="18"/>
            </w:rPr>
            <w:fldChar w:fldCharType="separate"/>
          </w:r>
          <w:r>
            <w:rPr>
              <w:noProof/>
              <w:sz w:val="18"/>
            </w:rPr>
            <w:t>10</w:t>
          </w:r>
          <w:r w:rsidRPr="00DD396A">
            <w:rPr>
              <w:sz w:val="18"/>
            </w:rPr>
            <w:fldChar w:fldCharType="end"/>
          </w:r>
          <w:r w:rsidRPr="00DD396A">
            <w:rPr>
              <w:sz w:val="18"/>
            </w:rPr>
            <w:t>/</w:t>
          </w:r>
          <w:r w:rsidRPr="00DD396A">
            <w:rPr>
              <w:sz w:val="18"/>
            </w:rPr>
            <w:fldChar w:fldCharType="begin"/>
          </w:r>
          <w:r w:rsidRPr="00DD396A">
            <w:rPr>
              <w:sz w:val="18"/>
            </w:rPr>
            <w:instrText xml:space="preserve"> NUMPAGES  \* Arabic  \* MERGEFORMAT </w:instrText>
          </w:r>
          <w:r w:rsidRPr="00DD396A">
            <w:rPr>
              <w:sz w:val="18"/>
            </w:rPr>
            <w:fldChar w:fldCharType="separate"/>
          </w:r>
          <w:r>
            <w:rPr>
              <w:noProof/>
              <w:sz w:val="18"/>
            </w:rPr>
            <w:t>10</w:t>
          </w:r>
          <w:r w:rsidRPr="00DD396A">
            <w:rPr>
              <w:sz w:val="18"/>
            </w:rPr>
            <w:fldChar w:fldCharType="end"/>
          </w:r>
        </w:p>
      </w:tc>
    </w:tr>
  </w:tbl>
  <w:p w14:paraId="3AA98D0B" w14:textId="77777777" w:rsidR="003C1D20" w:rsidRPr="0078643F" w:rsidRDefault="003C1D20" w:rsidP="0078643F">
    <w:pPr>
      <w:tabs>
        <w:tab w:val="right" w:pos="9029"/>
      </w:tabs>
      <w:spacing w:after="0"/>
      <w:rPr>
        <w:b/>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C2FE" w14:textId="77777777" w:rsidR="003C1D20" w:rsidRDefault="003C1D20" w:rsidP="00DD396A">
    <w:pPr>
      <w:pStyle w:val="Sidfot"/>
      <w:tabs>
        <w:tab w:val="clear" w:pos="4703"/>
        <w:tab w:val="clear" w:pos="9406"/>
        <w:tab w:val="right" w:pos="9498"/>
      </w:tabs>
      <w:ind w:left="-851"/>
    </w:pPr>
    <w:r>
      <w:tab/>
    </w:r>
  </w:p>
  <w:p w14:paraId="2ABA4DB6" w14:textId="77777777" w:rsidR="003C1D20" w:rsidRPr="00DD396A" w:rsidRDefault="003C1D20" w:rsidP="008127E5">
    <w:pPr>
      <w:pStyle w:val="Sidfot"/>
      <w:tabs>
        <w:tab w:val="clear" w:pos="4703"/>
        <w:tab w:val="clear" w:pos="9406"/>
        <w:tab w:val="right" w:pos="9029"/>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404E0" w14:textId="77777777" w:rsidR="003C1D20" w:rsidRDefault="003C1D20" w:rsidP="003B77AB">
      <w:pPr>
        <w:spacing w:after="0"/>
      </w:pPr>
      <w:r>
        <w:separator/>
      </w:r>
    </w:p>
  </w:footnote>
  <w:footnote w:type="continuationSeparator" w:id="0">
    <w:p w14:paraId="747BE355" w14:textId="77777777" w:rsidR="003C1D20" w:rsidRDefault="003C1D20" w:rsidP="003B7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9F95" w14:textId="77777777" w:rsidR="003C1D20" w:rsidRDefault="003C1D20" w:rsidP="008A11C1">
    <w:pPr>
      <w:pStyle w:val="Sidhuvud"/>
      <w:spacing w:after="1440"/>
    </w:pPr>
    <w:r>
      <w:rPr>
        <w:noProof/>
        <w:lang w:eastAsia="sv-SE"/>
      </w:rPr>
      <w:drawing>
        <wp:anchor distT="0" distB="0" distL="114300" distR="114300" simplePos="0" relativeHeight="251677696" behindDoc="0" locked="0" layoutInCell="1" allowOverlap="1" wp14:anchorId="4D4FD76E" wp14:editId="0B0865CA">
          <wp:simplePos x="0" y="0"/>
          <wp:positionH relativeFrom="page">
            <wp:posOffset>5745192</wp:posOffset>
          </wp:positionH>
          <wp:positionV relativeFrom="page">
            <wp:posOffset>545432</wp:posOffset>
          </wp:positionV>
          <wp:extent cx="1180588" cy="602099"/>
          <wp:effectExtent l="0" t="0" r="635" b="762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m_PMS.png"/>
                  <pic:cNvPicPr/>
                </pic:nvPicPr>
                <pic:blipFill>
                  <a:blip r:embed="rId1">
                    <a:extLst>
                      <a:ext uri="{28A0092B-C50C-407E-A947-70E740481C1C}">
                        <a14:useLocalDpi xmlns:a14="http://schemas.microsoft.com/office/drawing/2010/main" val="0"/>
                      </a:ext>
                    </a:extLst>
                  </a:blip>
                  <a:stretch>
                    <a:fillRect/>
                  </a:stretch>
                </pic:blipFill>
                <pic:spPr>
                  <a:xfrm>
                    <a:off x="0" y="0"/>
                    <a:ext cx="1180588" cy="6020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6A9AD" w14:textId="77777777" w:rsidR="003C1D20" w:rsidRDefault="003C1D20">
    <w:pPr>
      <w:pStyle w:val="Sidhuvud"/>
    </w:pPr>
    <w:r>
      <w:rPr>
        <w:noProof/>
        <w:lang w:eastAsia="sv-SE"/>
      </w:rPr>
      <w:drawing>
        <wp:anchor distT="0" distB="0" distL="114300" distR="114300" simplePos="0" relativeHeight="251682816" behindDoc="0" locked="0" layoutInCell="1" allowOverlap="1" wp14:anchorId="559C89CC" wp14:editId="715F35D1">
          <wp:simplePos x="0" y="0"/>
          <wp:positionH relativeFrom="page">
            <wp:posOffset>5746115</wp:posOffset>
          </wp:positionH>
          <wp:positionV relativeFrom="page">
            <wp:posOffset>543560</wp:posOffset>
          </wp:positionV>
          <wp:extent cx="1180800" cy="601200"/>
          <wp:effectExtent l="0" t="0" r="635" b="889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m_PMS.png"/>
                  <pic:cNvPicPr/>
                </pic:nvPicPr>
                <pic:blipFill>
                  <a:blip r:embed="rId1">
                    <a:extLst>
                      <a:ext uri="{28A0092B-C50C-407E-A947-70E740481C1C}">
                        <a14:useLocalDpi xmlns:a14="http://schemas.microsoft.com/office/drawing/2010/main" val="0"/>
                      </a:ext>
                    </a:extLst>
                  </a:blip>
                  <a:stretch>
                    <a:fillRect/>
                  </a:stretch>
                </pic:blipFill>
                <pic:spPr>
                  <a:xfrm>
                    <a:off x="0" y="0"/>
                    <a:ext cx="1180800" cy="60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80768" behindDoc="1" locked="0" layoutInCell="1" allowOverlap="1" wp14:anchorId="6CA0838A" wp14:editId="64E345A2">
          <wp:simplePos x="0" y="0"/>
          <wp:positionH relativeFrom="margin">
            <wp:posOffset>-1099185</wp:posOffset>
          </wp:positionH>
          <wp:positionV relativeFrom="margin">
            <wp:posOffset>-1012825</wp:posOffset>
          </wp:positionV>
          <wp:extent cx="7581600" cy="10454400"/>
          <wp:effectExtent l="0" t="0" r="635" b="444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attsblad_rapportmall_mars2016.png"/>
                  <pic:cNvPicPr/>
                </pic:nvPicPr>
                <pic:blipFill>
                  <a:blip r:embed="rId2">
                    <a:extLst>
                      <a:ext uri="{28A0092B-C50C-407E-A947-70E740481C1C}">
                        <a14:useLocalDpi xmlns:a14="http://schemas.microsoft.com/office/drawing/2010/main" val="0"/>
                      </a:ext>
                    </a:extLst>
                  </a:blip>
                  <a:stretch>
                    <a:fillRect/>
                  </a:stretch>
                </pic:blipFill>
                <pic:spPr>
                  <a:xfrm>
                    <a:off x="0" y="0"/>
                    <a:ext cx="7581600" cy="10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7DAFA96"/>
    <w:lvl w:ilvl="0">
      <w:start w:val="1"/>
      <w:numFmt w:val="decimal"/>
      <w:pStyle w:val="Numreradlista"/>
      <w:lvlText w:val="%1."/>
      <w:lvlJc w:val="left"/>
      <w:pPr>
        <w:tabs>
          <w:tab w:val="num" w:pos="360"/>
        </w:tabs>
        <w:ind w:left="360" w:hanging="360"/>
      </w:pPr>
    </w:lvl>
  </w:abstractNum>
  <w:abstractNum w:abstractNumId="1" w15:restartNumberingAfterBreak="0">
    <w:nsid w:val="037720A5"/>
    <w:multiLevelType w:val="hybridMultilevel"/>
    <w:tmpl w:val="2BBAC6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EE7599"/>
    <w:multiLevelType w:val="hybridMultilevel"/>
    <w:tmpl w:val="6E1EFE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9D7E45"/>
    <w:multiLevelType w:val="multilevel"/>
    <w:tmpl w:val="E2709A6C"/>
    <w:lvl w:ilvl="0">
      <w:start w:val="1"/>
      <w:numFmt w:val="decimal"/>
      <w:lvlText w:val="%1."/>
      <w:lvlJc w:val="left"/>
      <w:pPr>
        <w:ind w:left="431" w:hanging="431"/>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DC1F34"/>
    <w:multiLevelType w:val="hybridMultilevel"/>
    <w:tmpl w:val="2A9CF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F43DCC"/>
    <w:multiLevelType w:val="multilevel"/>
    <w:tmpl w:val="5BC4CCCC"/>
    <w:lvl w:ilvl="0">
      <w:start w:val="1"/>
      <w:numFmt w:val="decimal"/>
      <w:lvlText w:val="%1."/>
      <w:lvlJc w:val="left"/>
      <w:pPr>
        <w:ind w:left="431" w:hanging="431"/>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275CAE"/>
    <w:multiLevelType w:val="multilevel"/>
    <w:tmpl w:val="ECB8D3FA"/>
    <w:lvl w:ilvl="0">
      <w:start w:val="1"/>
      <w:numFmt w:val="decimal"/>
      <w:lvlText w:val="%1."/>
      <w:lvlJc w:val="left"/>
      <w:pPr>
        <w:ind w:left="431" w:hanging="431"/>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658" w:hanging="65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E3C72"/>
    <w:multiLevelType w:val="multilevel"/>
    <w:tmpl w:val="7F9CF96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E32320"/>
    <w:multiLevelType w:val="hybridMultilevel"/>
    <w:tmpl w:val="51EE7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9E19B9"/>
    <w:multiLevelType w:val="multilevel"/>
    <w:tmpl w:val="E6A4A0B2"/>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B7435A"/>
    <w:multiLevelType w:val="hybridMultilevel"/>
    <w:tmpl w:val="5A9EB6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596CC7"/>
    <w:multiLevelType w:val="hybridMultilevel"/>
    <w:tmpl w:val="7F9CF968"/>
    <w:lvl w:ilvl="0" w:tplc="641AA168">
      <w:start w:val="1"/>
      <w:numFmt w:val="bullet"/>
      <w:pStyle w:val="Liststycke"/>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9E7675"/>
    <w:multiLevelType w:val="multilevel"/>
    <w:tmpl w:val="DB7E116E"/>
    <w:lvl w:ilvl="0">
      <w:start w:val="1"/>
      <w:numFmt w:val="bullet"/>
      <w:lvlText w:val=""/>
      <w:lvlJc w:val="left"/>
      <w:pPr>
        <w:ind w:left="1418" w:hanging="141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E75850"/>
    <w:multiLevelType w:val="hybridMultilevel"/>
    <w:tmpl w:val="8E34EAC4"/>
    <w:lvl w:ilvl="0" w:tplc="11DA1E0A">
      <w:numFmt w:val="bullet"/>
      <w:lvlText w:val="•"/>
      <w:lvlJc w:val="left"/>
      <w:pPr>
        <w:ind w:left="720" w:hanging="360"/>
      </w:pPr>
      <w:rPr>
        <w:rFonts w:ascii="Perpetua" w:eastAsiaTheme="minorHAnsi" w:hAnsi="Perpet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0B63C8"/>
    <w:multiLevelType w:val="multilevel"/>
    <w:tmpl w:val="B8C62BA4"/>
    <w:lvl w:ilvl="0">
      <w:start w:val="1"/>
      <w:numFmt w:val="decimal"/>
      <w:pStyle w:val="Numreradrubrik1"/>
      <w:lvlText w:val="%1."/>
      <w:lvlJc w:val="left"/>
      <w:pPr>
        <w:ind w:left="431" w:hanging="431"/>
      </w:pPr>
      <w:rPr>
        <w:rFonts w:hint="default"/>
      </w:rPr>
    </w:lvl>
    <w:lvl w:ilvl="1">
      <w:start w:val="1"/>
      <w:numFmt w:val="decimal"/>
      <w:pStyle w:val="Numreradrubrik2"/>
      <w:lvlText w:val="%1.%2"/>
      <w:lvlJc w:val="left"/>
      <w:pPr>
        <w:ind w:left="510" w:hanging="510"/>
      </w:pPr>
      <w:rPr>
        <w:rFonts w:hint="default"/>
      </w:rPr>
    </w:lvl>
    <w:lvl w:ilvl="2">
      <w:start w:val="1"/>
      <w:numFmt w:val="decimal"/>
      <w:pStyle w:val="Numreradrubrik3"/>
      <w:lvlText w:val="%1.%2.%3"/>
      <w:lvlJc w:val="left"/>
      <w:pPr>
        <w:ind w:left="658" w:hanging="658"/>
      </w:pPr>
      <w:rPr>
        <w:rFonts w:hint="default"/>
      </w:rPr>
    </w:lvl>
    <w:lvl w:ilvl="3">
      <w:start w:val="1"/>
      <w:numFmt w:val="decimal"/>
      <w:pStyle w:val="Numreradrubrik4"/>
      <w:lvlText w:val="%1.%2.%3.%4"/>
      <w:lvlJc w:val="left"/>
      <w:pPr>
        <w:ind w:left="794" w:hanging="794"/>
      </w:pPr>
      <w:rPr>
        <w:rFonts w:hint="default"/>
      </w:rPr>
    </w:lvl>
    <w:lvl w:ilvl="4">
      <w:start w:val="1"/>
      <w:numFmt w:val="decimal"/>
      <w:pStyle w:val="Numreradrubrik5"/>
      <w:lvlText w:val="%1.%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594CA3"/>
    <w:multiLevelType w:val="multilevel"/>
    <w:tmpl w:val="B7500B70"/>
    <w:lvl w:ilvl="0">
      <w:start w:val="1"/>
      <w:numFmt w:val="decimal"/>
      <w:lvlText w:val="%1."/>
      <w:lvlJc w:val="left"/>
      <w:pPr>
        <w:ind w:left="431" w:hanging="431"/>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658" w:hanging="658"/>
      </w:pPr>
      <w:rPr>
        <w:rFonts w:hint="default"/>
      </w:rPr>
    </w:lvl>
    <w:lvl w:ilvl="3">
      <w:start w:val="1"/>
      <w:numFmt w:val="decimal"/>
      <w:lvlText w:val="%1.%2.%3.%4"/>
      <w:lvlJc w:val="left"/>
      <w:pPr>
        <w:ind w:left="771" w:hanging="771"/>
      </w:pPr>
      <w:rPr>
        <w:rFonts w:hint="default"/>
      </w:rPr>
    </w:lvl>
    <w:lvl w:ilvl="4">
      <w:start w:val="1"/>
      <w:numFmt w:val="decimal"/>
      <w:lvlText w:val="%1.%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6F6A02"/>
    <w:multiLevelType w:val="hybridMultilevel"/>
    <w:tmpl w:val="29B44F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E51891"/>
    <w:multiLevelType w:val="multilevel"/>
    <w:tmpl w:val="47969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A65A9B"/>
    <w:multiLevelType w:val="multilevel"/>
    <w:tmpl w:val="35BA98B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0A0CCF"/>
    <w:multiLevelType w:val="hybridMultilevel"/>
    <w:tmpl w:val="4022B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D031F0"/>
    <w:multiLevelType w:val="hybridMultilevel"/>
    <w:tmpl w:val="C47A24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9"/>
  </w:num>
  <w:num w:numId="4">
    <w:abstractNumId w:val="5"/>
  </w:num>
  <w:num w:numId="5">
    <w:abstractNumId w:val="3"/>
  </w:num>
  <w:num w:numId="6">
    <w:abstractNumId w:val="6"/>
  </w:num>
  <w:num w:numId="7">
    <w:abstractNumId w:val="15"/>
  </w:num>
  <w:num w:numId="8">
    <w:abstractNumId w:val="19"/>
  </w:num>
  <w:num w:numId="9">
    <w:abstractNumId w:val="11"/>
  </w:num>
  <w:num w:numId="10">
    <w:abstractNumId w:val="12"/>
  </w:num>
  <w:num w:numId="11">
    <w:abstractNumId w:val="18"/>
  </w:num>
  <w:num w:numId="12">
    <w:abstractNumId w:val="7"/>
  </w:num>
  <w:num w:numId="13">
    <w:abstractNumId w:val="10"/>
  </w:num>
  <w:num w:numId="14">
    <w:abstractNumId w:val="2"/>
  </w:num>
  <w:num w:numId="15">
    <w:abstractNumId w:val="8"/>
  </w:num>
  <w:num w:numId="16">
    <w:abstractNumId w:val="13"/>
  </w:num>
  <w:num w:numId="17">
    <w:abstractNumId w:val="1"/>
  </w:num>
  <w:num w:numId="18">
    <w:abstractNumId w:val="4"/>
  </w:num>
  <w:num w:numId="19">
    <w:abstractNumId w:val="16"/>
  </w:num>
  <w:num w:numId="20">
    <w:abstractNumId w:val="20"/>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dwTpjcszOjBOcpu0mEtpDRL5HYNx8wzz2taN3WidZLKjzcq3C7Bajte/wT+qKWnGLv/1EiOF4L37CTyDhggIcA==" w:salt="QKnzSCsADZn/6KVTMaqByw=="/>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C1"/>
    <w:rsid w:val="00001D7E"/>
    <w:rsid w:val="00004507"/>
    <w:rsid w:val="00005047"/>
    <w:rsid w:val="0001269F"/>
    <w:rsid w:val="00021C94"/>
    <w:rsid w:val="00025113"/>
    <w:rsid w:val="00025DDE"/>
    <w:rsid w:val="00031D4D"/>
    <w:rsid w:val="000339C2"/>
    <w:rsid w:val="00053A15"/>
    <w:rsid w:val="0005483F"/>
    <w:rsid w:val="00056A7A"/>
    <w:rsid w:val="00064F5B"/>
    <w:rsid w:val="00073E81"/>
    <w:rsid w:val="00074498"/>
    <w:rsid w:val="000748B0"/>
    <w:rsid w:val="00074987"/>
    <w:rsid w:val="000808FC"/>
    <w:rsid w:val="00083417"/>
    <w:rsid w:val="00084515"/>
    <w:rsid w:val="00085529"/>
    <w:rsid w:val="00087BB7"/>
    <w:rsid w:val="00087EEF"/>
    <w:rsid w:val="00090F7E"/>
    <w:rsid w:val="00091B3F"/>
    <w:rsid w:val="0009325C"/>
    <w:rsid w:val="000A1065"/>
    <w:rsid w:val="000A6EA3"/>
    <w:rsid w:val="000B3FD7"/>
    <w:rsid w:val="000C2C2A"/>
    <w:rsid w:val="000C4A7E"/>
    <w:rsid w:val="000C6B44"/>
    <w:rsid w:val="000D2A6E"/>
    <w:rsid w:val="000E0031"/>
    <w:rsid w:val="000E1FE5"/>
    <w:rsid w:val="000E28FF"/>
    <w:rsid w:val="000E2C81"/>
    <w:rsid w:val="000F1931"/>
    <w:rsid w:val="000F1C17"/>
    <w:rsid w:val="0010006C"/>
    <w:rsid w:val="00104622"/>
    <w:rsid w:val="001054D7"/>
    <w:rsid w:val="00105A8C"/>
    <w:rsid w:val="0011735D"/>
    <w:rsid w:val="0012452A"/>
    <w:rsid w:val="0012608A"/>
    <w:rsid w:val="00130C66"/>
    <w:rsid w:val="00135BA9"/>
    <w:rsid w:val="00141DC1"/>
    <w:rsid w:val="001431DF"/>
    <w:rsid w:val="001432F3"/>
    <w:rsid w:val="00145BC4"/>
    <w:rsid w:val="001460C1"/>
    <w:rsid w:val="001468B0"/>
    <w:rsid w:val="00150329"/>
    <w:rsid w:val="00157F53"/>
    <w:rsid w:val="001740B8"/>
    <w:rsid w:val="00183F2A"/>
    <w:rsid w:val="0019598C"/>
    <w:rsid w:val="001A1E44"/>
    <w:rsid w:val="001A31F3"/>
    <w:rsid w:val="001B10F9"/>
    <w:rsid w:val="001B1EC7"/>
    <w:rsid w:val="001B5367"/>
    <w:rsid w:val="001C6F5F"/>
    <w:rsid w:val="001E12B8"/>
    <w:rsid w:val="001F693C"/>
    <w:rsid w:val="002003F9"/>
    <w:rsid w:val="0021409F"/>
    <w:rsid w:val="00225D84"/>
    <w:rsid w:val="002304D5"/>
    <w:rsid w:val="00230B8F"/>
    <w:rsid w:val="00237924"/>
    <w:rsid w:val="00245AD7"/>
    <w:rsid w:val="002635DF"/>
    <w:rsid w:val="002726BC"/>
    <w:rsid w:val="00281ECE"/>
    <w:rsid w:val="00294EF1"/>
    <w:rsid w:val="0029553F"/>
    <w:rsid w:val="002A153F"/>
    <w:rsid w:val="002A1F76"/>
    <w:rsid w:val="002B00E2"/>
    <w:rsid w:val="002D470F"/>
    <w:rsid w:val="002F1453"/>
    <w:rsid w:val="002F1C12"/>
    <w:rsid w:val="00316811"/>
    <w:rsid w:val="00316DC7"/>
    <w:rsid w:val="003330A6"/>
    <w:rsid w:val="00333177"/>
    <w:rsid w:val="00351376"/>
    <w:rsid w:val="00352665"/>
    <w:rsid w:val="00356C3B"/>
    <w:rsid w:val="003574B6"/>
    <w:rsid w:val="00363D47"/>
    <w:rsid w:val="003751EA"/>
    <w:rsid w:val="0038380B"/>
    <w:rsid w:val="00385D1D"/>
    <w:rsid w:val="003A3ACC"/>
    <w:rsid w:val="003A5D98"/>
    <w:rsid w:val="003B77AB"/>
    <w:rsid w:val="003C1D20"/>
    <w:rsid w:val="003C22F2"/>
    <w:rsid w:val="003C31F2"/>
    <w:rsid w:val="003C56A2"/>
    <w:rsid w:val="003C688B"/>
    <w:rsid w:val="003C69C1"/>
    <w:rsid w:val="003D01B4"/>
    <w:rsid w:val="003D6D9A"/>
    <w:rsid w:val="004003C0"/>
    <w:rsid w:val="00403FB9"/>
    <w:rsid w:val="0040770E"/>
    <w:rsid w:val="00415513"/>
    <w:rsid w:val="004236AF"/>
    <w:rsid w:val="00423C70"/>
    <w:rsid w:val="004241E0"/>
    <w:rsid w:val="00425297"/>
    <w:rsid w:val="004256D1"/>
    <w:rsid w:val="00441B15"/>
    <w:rsid w:val="00442340"/>
    <w:rsid w:val="00445CCB"/>
    <w:rsid w:val="004467A6"/>
    <w:rsid w:val="0045516B"/>
    <w:rsid w:val="004636E8"/>
    <w:rsid w:val="0047265F"/>
    <w:rsid w:val="00476A25"/>
    <w:rsid w:val="00476C25"/>
    <w:rsid w:val="00480A99"/>
    <w:rsid w:val="00482B41"/>
    <w:rsid w:val="00484FF8"/>
    <w:rsid w:val="0049692E"/>
    <w:rsid w:val="004A050B"/>
    <w:rsid w:val="004A7260"/>
    <w:rsid w:val="004B4463"/>
    <w:rsid w:val="004B563E"/>
    <w:rsid w:val="004C470E"/>
    <w:rsid w:val="004C4A4E"/>
    <w:rsid w:val="004C711E"/>
    <w:rsid w:val="004D44DD"/>
    <w:rsid w:val="004D64BA"/>
    <w:rsid w:val="004E3AE2"/>
    <w:rsid w:val="004E6019"/>
    <w:rsid w:val="004E6436"/>
    <w:rsid w:val="004F27B4"/>
    <w:rsid w:val="004F2DC3"/>
    <w:rsid w:val="0050167A"/>
    <w:rsid w:val="0050186C"/>
    <w:rsid w:val="00543362"/>
    <w:rsid w:val="00545EE0"/>
    <w:rsid w:val="005502C1"/>
    <w:rsid w:val="00554780"/>
    <w:rsid w:val="00567DDB"/>
    <w:rsid w:val="00575F73"/>
    <w:rsid w:val="00580B3F"/>
    <w:rsid w:val="00583FE3"/>
    <w:rsid w:val="00594A7D"/>
    <w:rsid w:val="005A06BA"/>
    <w:rsid w:val="005A0CFA"/>
    <w:rsid w:val="005A367A"/>
    <w:rsid w:val="005A76AD"/>
    <w:rsid w:val="005B3BE7"/>
    <w:rsid w:val="005C0496"/>
    <w:rsid w:val="005D5ECD"/>
    <w:rsid w:val="00606822"/>
    <w:rsid w:val="0061144B"/>
    <w:rsid w:val="006120B2"/>
    <w:rsid w:val="00612C2B"/>
    <w:rsid w:val="0062058C"/>
    <w:rsid w:val="00625125"/>
    <w:rsid w:val="00625C18"/>
    <w:rsid w:val="00631959"/>
    <w:rsid w:val="00633894"/>
    <w:rsid w:val="00636FDE"/>
    <w:rsid w:val="006407F4"/>
    <w:rsid w:val="006522E6"/>
    <w:rsid w:val="00653080"/>
    <w:rsid w:val="00656E69"/>
    <w:rsid w:val="00657C5C"/>
    <w:rsid w:val="00660296"/>
    <w:rsid w:val="00670721"/>
    <w:rsid w:val="006776DF"/>
    <w:rsid w:val="0068148C"/>
    <w:rsid w:val="0069198C"/>
    <w:rsid w:val="006938F4"/>
    <w:rsid w:val="00695E64"/>
    <w:rsid w:val="006A03F5"/>
    <w:rsid w:val="006A76F8"/>
    <w:rsid w:val="006B1635"/>
    <w:rsid w:val="006B67E5"/>
    <w:rsid w:val="006B7A17"/>
    <w:rsid w:val="006C1B0A"/>
    <w:rsid w:val="00707245"/>
    <w:rsid w:val="0071719B"/>
    <w:rsid w:val="00717622"/>
    <w:rsid w:val="007409FA"/>
    <w:rsid w:val="0076411A"/>
    <w:rsid w:val="00771B86"/>
    <w:rsid w:val="00771D32"/>
    <w:rsid w:val="007736CC"/>
    <w:rsid w:val="0078643F"/>
    <w:rsid w:val="007869DC"/>
    <w:rsid w:val="00791D73"/>
    <w:rsid w:val="007B3A35"/>
    <w:rsid w:val="007B741B"/>
    <w:rsid w:val="007B7D1F"/>
    <w:rsid w:val="007E06A9"/>
    <w:rsid w:val="0080280E"/>
    <w:rsid w:val="00803C6B"/>
    <w:rsid w:val="008047F8"/>
    <w:rsid w:val="008060B4"/>
    <w:rsid w:val="008127E5"/>
    <w:rsid w:val="0081583B"/>
    <w:rsid w:val="00816335"/>
    <w:rsid w:val="0082004F"/>
    <w:rsid w:val="00823BB8"/>
    <w:rsid w:val="00824C3C"/>
    <w:rsid w:val="0084018F"/>
    <w:rsid w:val="00840258"/>
    <w:rsid w:val="008439E2"/>
    <w:rsid w:val="0086046A"/>
    <w:rsid w:val="00870DD1"/>
    <w:rsid w:val="00874D8E"/>
    <w:rsid w:val="00877A6F"/>
    <w:rsid w:val="00880014"/>
    <w:rsid w:val="008914FF"/>
    <w:rsid w:val="008A11C1"/>
    <w:rsid w:val="008A1666"/>
    <w:rsid w:val="008B18C1"/>
    <w:rsid w:val="008C366C"/>
    <w:rsid w:val="008C41F8"/>
    <w:rsid w:val="008C7733"/>
    <w:rsid w:val="008E73F4"/>
    <w:rsid w:val="008E7B39"/>
    <w:rsid w:val="008F1CF1"/>
    <w:rsid w:val="008F4F97"/>
    <w:rsid w:val="008F5022"/>
    <w:rsid w:val="008F6C0D"/>
    <w:rsid w:val="0090361A"/>
    <w:rsid w:val="009075FF"/>
    <w:rsid w:val="0091592C"/>
    <w:rsid w:val="00925937"/>
    <w:rsid w:val="00932405"/>
    <w:rsid w:val="00942D70"/>
    <w:rsid w:val="00962E11"/>
    <w:rsid w:val="00964E0E"/>
    <w:rsid w:val="00965A1D"/>
    <w:rsid w:val="00976B97"/>
    <w:rsid w:val="009773EF"/>
    <w:rsid w:val="009806F0"/>
    <w:rsid w:val="009858ED"/>
    <w:rsid w:val="00986924"/>
    <w:rsid w:val="009872EF"/>
    <w:rsid w:val="00995CC1"/>
    <w:rsid w:val="009965A8"/>
    <w:rsid w:val="009A56F9"/>
    <w:rsid w:val="009A59C7"/>
    <w:rsid w:val="009A63FD"/>
    <w:rsid w:val="009A79EB"/>
    <w:rsid w:val="009B017D"/>
    <w:rsid w:val="009C274E"/>
    <w:rsid w:val="009D4EB4"/>
    <w:rsid w:val="009E0AC0"/>
    <w:rsid w:val="009E238C"/>
    <w:rsid w:val="009E5C7A"/>
    <w:rsid w:val="009E761E"/>
    <w:rsid w:val="009E7C42"/>
    <w:rsid w:val="009F4337"/>
    <w:rsid w:val="00A069AE"/>
    <w:rsid w:val="00A10DE6"/>
    <w:rsid w:val="00A11587"/>
    <w:rsid w:val="00A2642F"/>
    <w:rsid w:val="00A34026"/>
    <w:rsid w:val="00A374AB"/>
    <w:rsid w:val="00A412B7"/>
    <w:rsid w:val="00A41960"/>
    <w:rsid w:val="00A56736"/>
    <w:rsid w:val="00A578DC"/>
    <w:rsid w:val="00A62BCB"/>
    <w:rsid w:val="00A645AB"/>
    <w:rsid w:val="00A66AEA"/>
    <w:rsid w:val="00A744F9"/>
    <w:rsid w:val="00A75E3D"/>
    <w:rsid w:val="00A85002"/>
    <w:rsid w:val="00A86DD2"/>
    <w:rsid w:val="00A922B1"/>
    <w:rsid w:val="00AA3411"/>
    <w:rsid w:val="00AA6BD2"/>
    <w:rsid w:val="00AB1D43"/>
    <w:rsid w:val="00AB5D43"/>
    <w:rsid w:val="00AB5F4A"/>
    <w:rsid w:val="00AB6405"/>
    <w:rsid w:val="00AD18AE"/>
    <w:rsid w:val="00AF7A98"/>
    <w:rsid w:val="00B10678"/>
    <w:rsid w:val="00B23316"/>
    <w:rsid w:val="00B30CEF"/>
    <w:rsid w:val="00B36454"/>
    <w:rsid w:val="00B430DF"/>
    <w:rsid w:val="00B54B37"/>
    <w:rsid w:val="00B5627D"/>
    <w:rsid w:val="00B61F68"/>
    <w:rsid w:val="00B64366"/>
    <w:rsid w:val="00B662DD"/>
    <w:rsid w:val="00B77AC8"/>
    <w:rsid w:val="00B80E8E"/>
    <w:rsid w:val="00B80FA6"/>
    <w:rsid w:val="00B81579"/>
    <w:rsid w:val="00B844B5"/>
    <w:rsid w:val="00B860A9"/>
    <w:rsid w:val="00B91848"/>
    <w:rsid w:val="00B935BF"/>
    <w:rsid w:val="00B93861"/>
    <w:rsid w:val="00B94EAD"/>
    <w:rsid w:val="00BA64D4"/>
    <w:rsid w:val="00BA72A2"/>
    <w:rsid w:val="00BB2683"/>
    <w:rsid w:val="00BB4EC1"/>
    <w:rsid w:val="00BB639B"/>
    <w:rsid w:val="00BB6F08"/>
    <w:rsid w:val="00BD29A5"/>
    <w:rsid w:val="00BF0F24"/>
    <w:rsid w:val="00BF76BE"/>
    <w:rsid w:val="00C00568"/>
    <w:rsid w:val="00C1069B"/>
    <w:rsid w:val="00C13B42"/>
    <w:rsid w:val="00C16F87"/>
    <w:rsid w:val="00C25AE9"/>
    <w:rsid w:val="00C27373"/>
    <w:rsid w:val="00C35D94"/>
    <w:rsid w:val="00C40F34"/>
    <w:rsid w:val="00C45725"/>
    <w:rsid w:val="00C46025"/>
    <w:rsid w:val="00C51D8A"/>
    <w:rsid w:val="00C55232"/>
    <w:rsid w:val="00C565BD"/>
    <w:rsid w:val="00C630D7"/>
    <w:rsid w:val="00C63817"/>
    <w:rsid w:val="00C63927"/>
    <w:rsid w:val="00C6673F"/>
    <w:rsid w:val="00C777AF"/>
    <w:rsid w:val="00C77B48"/>
    <w:rsid w:val="00C81149"/>
    <w:rsid w:val="00C848B7"/>
    <w:rsid w:val="00C84BD5"/>
    <w:rsid w:val="00C87FF5"/>
    <w:rsid w:val="00C9150C"/>
    <w:rsid w:val="00CA3DB1"/>
    <w:rsid w:val="00CA7E73"/>
    <w:rsid w:val="00CC5AE0"/>
    <w:rsid w:val="00CC619E"/>
    <w:rsid w:val="00CC77F2"/>
    <w:rsid w:val="00CD5674"/>
    <w:rsid w:val="00CD6FD4"/>
    <w:rsid w:val="00CE1681"/>
    <w:rsid w:val="00CE3E85"/>
    <w:rsid w:val="00CE4D9B"/>
    <w:rsid w:val="00CF1E90"/>
    <w:rsid w:val="00CF34DE"/>
    <w:rsid w:val="00CF3830"/>
    <w:rsid w:val="00D02ED7"/>
    <w:rsid w:val="00D03ED7"/>
    <w:rsid w:val="00D07139"/>
    <w:rsid w:val="00D10719"/>
    <w:rsid w:val="00D10925"/>
    <w:rsid w:val="00D14DBE"/>
    <w:rsid w:val="00D30F94"/>
    <w:rsid w:val="00D349AA"/>
    <w:rsid w:val="00D476FA"/>
    <w:rsid w:val="00D53DE6"/>
    <w:rsid w:val="00D54D34"/>
    <w:rsid w:val="00D56D39"/>
    <w:rsid w:val="00D60831"/>
    <w:rsid w:val="00D719F6"/>
    <w:rsid w:val="00D80567"/>
    <w:rsid w:val="00D8618E"/>
    <w:rsid w:val="00D86559"/>
    <w:rsid w:val="00DA0F05"/>
    <w:rsid w:val="00DA422C"/>
    <w:rsid w:val="00DA4938"/>
    <w:rsid w:val="00DB70F4"/>
    <w:rsid w:val="00DC166D"/>
    <w:rsid w:val="00DC1F21"/>
    <w:rsid w:val="00DC3E50"/>
    <w:rsid w:val="00DC7DE3"/>
    <w:rsid w:val="00DD3015"/>
    <w:rsid w:val="00DD396A"/>
    <w:rsid w:val="00DE5370"/>
    <w:rsid w:val="00DE6CB5"/>
    <w:rsid w:val="00DF61F3"/>
    <w:rsid w:val="00E016AE"/>
    <w:rsid w:val="00E108BC"/>
    <w:rsid w:val="00E13F6E"/>
    <w:rsid w:val="00E21AB8"/>
    <w:rsid w:val="00E21F92"/>
    <w:rsid w:val="00E27D9D"/>
    <w:rsid w:val="00E31204"/>
    <w:rsid w:val="00E337CE"/>
    <w:rsid w:val="00E3706F"/>
    <w:rsid w:val="00E4433B"/>
    <w:rsid w:val="00E52E27"/>
    <w:rsid w:val="00E62F80"/>
    <w:rsid w:val="00E70E3A"/>
    <w:rsid w:val="00E72C34"/>
    <w:rsid w:val="00E758DE"/>
    <w:rsid w:val="00E76727"/>
    <w:rsid w:val="00E773B7"/>
    <w:rsid w:val="00EA186F"/>
    <w:rsid w:val="00EA515C"/>
    <w:rsid w:val="00EA61FE"/>
    <w:rsid w:val="00EA7D0D"/>
    <w:rsid w:val="00EC6A46"/>
    <w:rsid w:val="00EC7C2F"/>
    <w:rsid w:val="00ED1540"/>
    <w:rsid w:val="00ED57C8"/>
    <w:rsid w:val="00EF0749"/>
    <w:rsid w:val="00F027D1"/>
    <w:rsid w:val="00F15414"/>
    <w:rsid w:val="00F15989"/>
    <w:rsid w:val="00F22EC7"/>
    <w:rsid w:val="00F266C5"/>
    <w:rsid w:val="00F3155C"/>
    <w:rsid w:val="00F417BB"/>
    <w:rsid w:val="00F426D2"/>
    <w:rsid w:val="00F50678"/>
    <w:rsid w:val="00F56183"/>
    <w:rsid w:val="00F56CD4"/>
    <w:rsid w:val="00F5787B"/>
    <w:rsid w:val="00F60983"/>
    <w:rsid w:val="00F64B6B"/>
    <w:rsid w:val="00F7185D"/>
    <w:rsid w:val="00F759F8"/>
    <w:rsid w:val="00F80DB7"/>
    <w:rsid w:val="00FB16FC"/>
    <w:rsid w:val="00FB546A"/>
    <w:rsid w:val="00FC5DDF"/>
    <w:rsid w:val="00FC75DB"/>
    <w:rsid w:val="00FE541C"/>
    <w:rsid w:val="00FE5D7D"/>
    <w:rsid w:val="00FF2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2005AAB1"/>
  <w15:docId w15:val="{E12F2F83-5BFF-4C6A-AAE0-E4C4C555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15"/>
    <w:pPr>
      <w:spacing w:before="120" w:after="120" w:line="276" w:lineRule="auto"/>
    </w:pPr>
    <w:rPr>
      <w:rFonts w:ascii="Times New Roman" w:hAnsi="Times New Roman"/>
      <w:lang w:val="sv-SE"/>
    </w:rPr>
  </w:style>
  <w:style w:type="paragraph" w:styleId="Rubrik1">
    <w:name w:val="heading 1"/>
    <w:next w:val="Normal"/>
    <w:link w:val="Rubrik1Char"/>
    <w:uiPriority w:val="9"/>
    <w:qFormat/>
    <w:rsid w:val="0045516B"/>
    <w:pPr>
      <w:keepNext/>
      <w:keepLines/>
      <w:spacing w:before="480" w:after="160" w:line="380" w:lineRule="atLeast"/>
      <w:outlineLvl w:val="0"/>
    </w:pPr>
    <w:rPr>
      <w:rFonts w:asciiTheme="majorHAnsi" w:eastAsiaTheme="majorEastAsia" w:hAnsiTheme="majorHAnsi" w:cstheme="majorBidi"/>
      <w:b/>
      <w:bCs/>
      <w:color w:val="000000" w:themeColor="text1"/>
      <w:sz w:val="32"/>
      <w:szCs w:val="32"/>
      <w:lang w:val="sv-SE"/>
    </w:rPr>
  </w:style>
  <w:style w:type="paragraph" w:styleId="Rubrik2">
    <w:name w:val="heading 2"/>
    <w:basedOn w:val="Rubrik1"/>
    <w:next w:val="Normal"/>
    <w:link w:val="Rubrik2Char"/>
    <w:uiPriority w:val="9"/>
    <w:qFormat/>
    <w:rsid w:val="009D4EB4"/>
    <w:pPr>
      <w:spacing w:before="360" w:after="120" w:line="300" w:lineRule="atLeast"/>
      <w:outlineLvl w:val="1"/>
    </w:pPr>
    <w:rPr>
      <w:bCs w:val="0"/>
      <w:sz w:val="26"/>
      <w:szCs w:val="26"/>
    </w:rPr>
  </w:style>
  <w:style w:type="paragraph" w:styleId="Rubrik3">
    <w:name w:val="heading 3"/>
    <w:basedOn w:val="Rubrik2"/>
    <w:next w:val="Normal"/>
    <w:link w:val="Rubrik3Char"/>
    <w:uiPriority w:val="9"/>
    <w:qFormat/>
    <w:rsid w:val="009D4EB4"/>
    <w:pPr>
      <w:outlineLvl w:val="2"/>
    </w:pPr>
    <w:rPr>
      <w:bCs/>
      <w:sz w:val="22"/>
    </w:rPr>
  </w:style>
  <w:style w:type="paragraph" w:styleId="Rubrik4">
    <w:name w:val="heading 4"/>
    <w:basedOn w:val="Rubrik3"/>
    <w:next w:val="Normal"/>
    <w:link w:val="Rubrik4Char"/>
    <w:uiPriority w:val="9"/>
    <w:unhideWhenUsed/>
    <w:rsid w:val="00695E64"/>
    <w:pPr>
      <w:outlineLvl w:val="3"/>
    </w:pPr>
    <w:rPr>
      <w:b w:val="0"/>
      <w:bCs w:val="0"/>
      <w:iCs/>
    </w:rPr>
  </w:style>
  <w:style w:type="paragraph" w:styleId="Rubrik5">
    <w:name w:val="heading 5"/>
    <w:basedOn w:val="Normal"/>
    <w:next w:val="Normal"/>
    <w:link w:val="Rubrik5Char"/>
    <w:uiPriority w:val="9"/>
    <w:semiHidden/>
    <w:qFormat/>
    <w:rsid w:val="00CE4D9B"/>
    <w:pPr>
      <w:keepNext/>
      <w:keepLines/>
      <w:spacing w:before="200" w:after="0"/>
      <w:outlineLvl w:val="4"/>
    </w:pPr>
    <w:rPr>
      <w:rFonts w:asciiTheme="majorHAnsi" w:eastAsiaTheme="majorEastAsia" w:hAnsiTheme="majorHAnsi" w:cstheme="majorBidi"/>
      <w:i/>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CE4D9B"/>
    <w:pPr>
      <w:tabs>
        <w:tab w:val="center" w:pos="4703"/>
        <w:tab w:val="right" w:pos="9406"/>
      </w:tabs>
      <w:spacing w:after="0"/>
    </w:pPr>
  </w:style>
  <w:style w:type="character" w:customStyle="1" w:styleId="SidhuvudChar">
    <w:name w:val="Sidhuvud Char"/>
    <w:basedOn w:val="Standardstycketeckensnitt"/>
    <w:link w:val="Sidhuvud"/>
    <w:uiPriority w:val="99"/>
    <w:semiHidden/>
    <w:rsid w:val="00CE4D9B"/>
    <w:rPr>
      <w:sz w:val="23"/>
      <w:lang w:val="sv-SE"/>
    </w:rPr>
  </w:style>
  <w:style w:type="paragraph" w:styleId="Sidfot">
    <w:name w:val="footer"/>
    <w:basedOn w:val="Normal"/>
    <w:link w:val="SidfotChar"/>
    <w:uiPriority w:val="99"/>
    <w:semiHidden/>
    <w:rsid w:val="00CE4D9B"/>
    <w:pPr>
      <w:tabs>
        <w:tab w:val="center" w:pos="4703"/>
        <w:tab w:val="right" w:pos="9406"/>
      </w:tabs>
      <w:spacing w:line="180" w:lineRule="atLeast"/>
    </w:pPr>
    <w:rPr>
      <w:sz w:val="15"/>
    </w:rPr>
  </w:style>
  <w:style w:type="character" w:customStyle="1" w:styleId="SidfotChar">
    <w:name w:val="Sidfot Char"/>
    <w:basedOn w:val="Standardstycketeckensnitt"/>
    <w:link w:val="Sidfot"/>
    <w:uiPriority w:val="99"/>
    <w:semiHidden/>
    <w:rsid w:val="00CE4D9B"/>
    <w:rPr>
      <w:sz w:val="15"/>
      <w:lang w:val="sv-SE"/>
    </w:rPr>
  </w:style>
  <w:style w:type="paragraph" w:styleId="Ballongtext">
    <w:name w:val="Balloon Text"/>
    <w:basedOn w:val="Normal"/>
    <w:link w:val="BallongtextChar"/>
    <w:uiPriority w:val="99"/>
    <w:semiHidden/>
    <w:unhideWhenUsed/>
    <w:rsid w:val="00CE4D9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4D9B"/>
    <w:rPr>
      <w:rFonts w:ascii="Tahoma" w:hAnsi="Tahoma" w:cs="Tahoma"/>
      <w:sz w:val="16"/>
      <w:szCs w:val="16"/>
      <w:lang w:val="sv-SE"/>
    </w:rPr>
  </w:style>
  <w:style w:type="table" w:styleId="Tabellrutnt">
    <w:name w:val="Table Grid"/>
    <w:basedOn w:val="Normaltabell"/>
    <w:uiPriority w:val="59"/>
    <w:rsid w:val="00CE4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E4D9B"/>
    <w:rPr>
      <w:color w:val="0000FF" w:themeColor="hyperlink"/>
      <w:u w:val="single"/>
    </w:rPr>
  </w:style>
  <w:style w:type="paragraph" w:styleId="Ingetavstnd">
    <w:name w:val="No Spacing"/>
    <w:uiPriority w:val="1"/>
    <w:semiHidden/>
    <w:qFormat/>
    <w:rsid w:val="00CE4D9B"/>
    <w:pPr>
      <w:spacing w:after="0" w:line="240" w:lineRule="auto"/>
    </w:pPr>
  </w:style>
  <w:style w:type="paragraph" w:customStyle="1" w:styleId="Adress">
    <w:name w:val="Adress"/>
    <w:basedOn w:val="Sidhuvud"/>
    <w:semiHidden/>
    <w:qFormat/>
    <w:rsid w:val="00CE4D9B"/>
    <w:pPr>
      <w:framePr w:wrap="around" w:vAnchor="page" w:hAnchor="margin" w:xAlign="right" w:y="1986"/>
      <w:spacing w:line="180" w:lineRule="atLeast"/>
      <w:suppressOverlap/>
    </w:pPr>
    <w:rPr>
      <w:sz w:val="15"/>
    </w:rPr>
  </w:style>
  <w:style w:type="paragraph" w:customStyle="1" w:styleId="Mottagare">
    <w:name w:val="Mottagare"/>
    <w:basedOn w:val="Normal"/>
    <w:semiHidden/>
    <w:qFormat/>
    <w:rsid w:val="00CE4D9B"/>
    <w:rPr>
      <w:rFonts w:asciiTheme="majorHAnsi" w:hAnsiTheme="majorHAnsi"/>
      <w:b/>
    </w:rPr>
  </w:style>
  <w:style w:type="character" w:customStyle="1" w:styleId="Rubrik1Char">
    <w:name w:val="Rubrik 1 Char"/>
    <w:basedOn w:val="Standardstycketeckensnitt"/>
    <w:link w:val="Rubrik1"/>
    <w:uiPriority w:val="9"/>
    <w:rsid w:val="0045516B"/>
    <w:rPr>
      <w:rFonts w:asciiTheme="majorHAnsi" w:eastAsiaTheme="majorEastAsia" w:hAnsiTheme="majorHAnsi" w:cstheme="majorBidi"/>
      <w:b/>
      <w:bCs/>
      <w:color w:val="000000" w:themeColor="text1"/>
      <w:sz w:val="32"/>
      <w:szCs w:val="32"/>
      <w:lang w:val="sv-SE"/>
    </w:rPr>
  </w:style>
  <w:style w:type="character" w:customStyle="1" w:styleId="Rubrik2Char">
    <w:name w:val="Rubrik 2 Char"/>
    <w:basedOn w:val="Standardstycketeckensnitt"/>
    <w:link w:val="Rubrik2"/>
    <w:uiPriority w:val="9"/>
    <w:rsid w:val="009D4EB4"/>
    <w:rPr>
      <w:rFonts w:asciiTheme="majorHAnsi" w:eastAsiaTheme="majorEastAsia" w:hAnsiTheme="majorHAnsi" w:cstheme="majorBidi"/>
      <w:b/>
      <w:color w:val="000000" w:themeColor="text1"/>
      <w:sz w:val="26"/>
      <w:szCs w:val="26"/>
      <w:lang w:val="sv-SE"/>
    </w:rPr>
  </w:style>
  <w:style w:type="paragraph" w:styleId="Rubrik">
    <w:name w:val="Title"/>
    <w:next w:val="Normal"/>
    <w:link w:val="RubrikChar"/>
    <w:uiPriority w:val="10"/>
    <w:qFormat/>
    <w:rsid w:val="005A76AD"/>
    <w:pPr>
      <w:spacing w:after="240" w:line="780" w:lineRule="atLeast"/>
      <w:contextualSpacing/>
    </w:pPr>
    <w:rPr>
      <w:rFonts w:asciiTheme="majorHAnsi" w:eastAsiaTheme="majorEastAsia" w:hAnsiTheme="majorHAnsi" w:cstheme="majorBidi"/>
      <w:b/>
      <w:bCs/>
      <w:color w:val="000000" w:themeColor="text1"/>
      <w:kern w:val="28"/>
      <w:sz w:val="72"/>
      <w:szCs w:val="76"/>
      <w:lang w:val="sv-SE"/>
    </w:rPr>
  </w:style>
  <w:style w:type="character" w:customStyle="1" w:styleId="RubrikChar">
    <w:name w:val="Rubrik Char"/>
    <w:basedOn w:val="Standardstycketeckensnitt"/>
    <w:link w:val="Rubrik"/>
    <w:uiPriority w:val="10"/>
    <w:rsid w:val="005A76AD"/>
    <w:rPr>
      <w:rFonts w:asciiTheme="majorHAnsi" w:eastAsiaTheme="majorEastAsia" w:hAnsiTheme="majorHAnsi" w:cstheme="majorBidi"/>
      <w:b/>
      <w:bCs/>
      <w:color w:val="000000" w:themeColor="text1"/>
      <w:kern w:val="28"/>
      <w:sz w:val="72"/>
      <w:szCs w:val="76"/>
      <w:lang w:val="sv-SE"/>
    </w:rPr>
  </w:style>
  <w:style w:type="paragraph" w:styleId="Underrubrik">
    <w:name w:val="Subtitle"/>
    <w:basedOn w:val="Rubrik"/>
    <w:next w:val="Normal"/>
    <w:link w:val="UnderrubrikChar"/>
    <w:uiPriority w:val="11"/>
    <w:qFormat/>
    <w:rsid w:val="005A76AD"/>
    <w:pPr>
      <w:numPr>
        <w:ilvl w:val="1"/>
      </w:numPr>
      <w:spacing w:after="640" w:line="380" w:lineRule="atLeast"/>
    </w:pPr>
    <w:rPr>
      <w:bCs w:val="0"/>
      <w:sz w:val="32"/>
      <w:szCs w:val="32"/>
    </w:rPr>
  </w:style>
  <w:style w:type="character" w:customStyle="1" w:styleId="UnderrubrikChar">
    <w:name w:val="Underrubrik Char"/>
    <w:basedOn w:val="Standardstycketeckensnitt"/>
    <w:link w:val="Underrubrik"/>
    <w:uiPriority w:val="11"/>
    <w:rsid w:val="005A76AD"/>
    <w:rPr>
      <w:rFonts w:asciiTheme="majorHAnsi" w:eastAsiaTheme="majorEastAsia" w:hAnsiTheme="majorHAnsi" w:cstheme="majorBidi"/>
      <w:b/>
      <w:color w:val="000000" w:themeColor="text1"/>
      <w:kern w:val="28"/>
      <w:sz w:val="32"/>
      <w:szCs w:val="32"/>
      <w:lang w:val="sv-SE"/>
    </w:rPr>
  </w:style>
  <w:style w:type="paragraph" w:customStyle="1" w:styleId="Avsndare">
    <w:name w:val="Avsändare"/>
    <w:basedOn w:val="Normal"/>
    <w:semiHidden/>
    <w:qFormat/>
    <w:rsid w:val="00CE4D9B"/>
    <w:rPr>
      <w:rFonts w:asciiTheme="majorHAnsi" w:hAnsiTheme="majorHAnsi"/>
    </w:rPr>
  </w:style>
  <w:style w:type="paragraph" w:styleId="Punktlista">
    <w:name w:val="List Bullet"/>
    <w:basedOn w:val="Normal"/>
    <w:uiPriority w:val="99"/>
    <w:semiHidden/>
    <w:rsid w:val="0081583B"/>
    <w:pPr>
      <w:numPr>
        <w:numId w:val="3"/>
      </w:numPr>
      <w:contextualSpacing/>
    </w:pPr>
  </w:style>
  <w:style w:type="paragraph" w:styleId="Punktlista2">
    <w:name w:val="List Bullet 2"/>
    <w:basedOn w:val="Normal"/>
    <w:uiPriority w:val="99"/>
    <w:semiHidden/>
    <w:rsid w:val="0081583B"/>
    <w:pPr>
      <w:numPr>
        <w:ilvl w:val="1"/>
        <w:numId w:val="3"/>
      </w:numPr>
      <w:contextualSpacing/>
    </w:pPr>
  </w:style>
  <w:style w:type="paragraph" w:styleId="Punktlista3">
    <w:name w:val="List Bullet 3"/>
    <w:basedOn w:val="Normal"/>
    <w:uiPriority w:val="99"/>
    <w:semiHidden/>
    <w:rsid w:val="0081583B"/>
    <w:pPr>
      <w:numPr>
        <w:ilvl w:val="2"/>
        <w:numId w:val="3"/>
      </w:numPr>
      <w:contextualSpacing/>
    </w:pPr>
  </w:style>
  <w:style w:type="paragraph" w:styleId="Numreradlista">
    <w:name w:val="List Number"/>
    <w:basedOn w:val="Normal"/>
    <w:uiPriority w:val="99"/>
    <w:semiHidden/>
    <w:rsid w:val="0081583B"/>
    <w:pPr>
      <w:numPr>
        <w:numId w:val="1"/>
      </w:numPr>
      <w:contextualSpacing/>
    </w:pPr>
  </w:style>
  <w:style w:type="table" w:styleId="Ljuslista-dekorfrg1">
    <w:name w:val="Light List Accent 1"/>
    <w:basedOn w:val="Normaltabell"/>
    <w:uiPriority w:val="61"/>
    <w:rsid w:val="004A7260"/>
    <w:pPr>
      <w:spacing w:after="0" w:line="240" w:lineRule="auto"/>
    </w:pPr>
    <w:tblPr>
      <w:tblStyleRowBandSize w:val="1"/>
      <w:tblStyleColBandSize w:val="1"/>
      <w:tblInd w:w="108" w:type="dxa"/>
      <w:tblBorders>
        <w:top w:val="single" w:sz="8" w:space="0" w:color="672565" w:themeColor="accent1"/>
        <w:left w:val="single" w:sz="8" w:space="0" w:color="672565" w:themeColor="accent1"/>
        <w:bottom w:val="single" w:sz="8" w:space="0" w:color="672565" w:themeColor="accent1"/>
        <w:right w:val="single" w:sz="8" w:space="0" w:color="672565" w:themeColor="accent1"/>
        <w:insideH w:val="single" w:sz="8" w:space="0" w:color="672565" w:themeColor="accent1"/>
        <w:insideV w:val="single" w:sz="8" w:space="0" w:color="672565" w:themeColor="accent1"/>
      </w:tblBorders>
    </w:tblPr>
    <w:tblStylePr w:type="firstRow">
      <w:pPr>
        <w:spacing w:before="0" w:after="0" w:line="240" w:lineRule="auto"/>
      </w:pPr>
      <w:rPr>
        <w:b/>
        <w:bCs/>
        <w:color w:val="FFFFFF" w:themeColor="background1"/>
      </w:rPr>
      <w:tblPr/>
      <w:tcPr>
        <w:shd w:val="clear" w:color="auto" w:fill="672565" w:themeFill="accent1"/>
      </w:tcPr>
    </w:tblStylePr>
    <w:tblStylePr w:type="lastRow">
      <w:pPr>
        <w:spacing w:before="0" w:after="0" w:line="240" w:lineRule="auto"/>
      </w:pPr>
      <w:rPr>
        <w:b/>
        <w:bCs/>
      </w:rPr>
      <w:tblPr/>
      <w:tcPr>
        <w:tcBorders>
          <w:top w:val="double" w:sz="6" w:space="0" w:color="672565" w:themeColor="accent1"/>
          <w:left w:val="single" w:sz="8" w:space="0" w:color="672565" w:themeColor="accent1"/>
          <w:bottom w:val="single" w:sz="8" w:space="0" w:color="672565" w:themeColor="accent1"/>
          <w:right w:val="single" w:sz="8" w:space="0" w:color="672565" w:themeColor="accent1"/>
        </w:tcBorders>
      </w:tcPr>
    </w:tblStylePr>
    <w:tblStylePr w:type="firstCol">
      <w:rPr>
        <w:b w:val="0"/>
        <w:bCs/>
      </w:rPr>
    </w:tblStylePr>
    <w:tblStylePr w:type="lastCol">
      <w:rPr>
        <w:b/>
        <w:bCs/>
      </w:rPr>
    </w:tblStylePr>
    <w:tblStylePr w:type="band1Vert">
      <w:tblPr/>
      <w:tcPr>
        <w:tcBorders>
          <w:top w:val="single" w:sz="8" w:space="0" w:color="672565" w:themeColor="accent1"/>
          <w:left w:val="single" w:sz="8" w:space="0" w:color="672565" w:themeColor="accent1"/>
          <w:bottom w:val="single" w:sz="8" w:space="0" w:color="672565" w:themeColor="accent1"/>
          <w:right w:val="single" w:sz="8" w:space="0" w:color="672565" w:themeColor="accent1"/>
        </w:tcBorders>
      </w:tcPr>
    </w:tblStylePr>
    <w:tblStylePr w:type="band1Horz">
      <w:tblPr/>
      <w:tcPr>
        <w:tcBorders>
          <w:top w:val="single" w:sz="8" w:space="0" w:color="672565" w:themeColor="accent1"/>
          <w:left w:val="single" w:sz="8" w:space="0" w:color="672565" w:themeColor="accent1"/>
          <w:bottom w:val="single" w:sz="8" w:space="0" w:color="672565" w:themeColor="accent1"/>
          <w:right w:val="single" w:sz="8" w:space="0" w:color="672565" w:themeColor="accent1"/>
        </w:tcBorders>
      </w:tcPr>
    </w:tblStylePr>
  </w:style>
  <w:style w:type="paragraph" w:customStyle="1" w:styleId="Sammanfattning">
    <w:name w:val="Sammanfattning"/>
    <w:basedOn w:val="Underrubrik"/>
    <w:semiHidden/>
    <w:qFormat/>
    <w:rsid w:val="00CE4D9B"/>
    <w:pPr>
      <w:framePr w:hSpace="181" w:wrap="around" w:vAnchor="page" w:hAnchor="text" w:x="2518" w:y="3687"/>
      <w:spacing w:before="360" w:line="340" w:lineRule="atLeast"/>
      <w:suppressOverlap/>
    </w:pPr>
    <w:rPr>
      <w:rFonts w:asciiTheme="minorHAnsi" w:hAnsiTheme="minorHAnsi"/>
      <w:i/>
      <w:sz w:val="22"/>
    </w:rPr>
  </w:style>
  <w:style w:type="paragraph" w:styleId="Innehllsfrteckningsrubrik">
    <w:name w:val="TOC Heading"/>
    <w:basedOn w:val="Rubrik1"/>
    <w:next w:val="Normal"/>
    <w:uiPriority w:val="39"/>
    <w:semiHidden/>
    <w:qFormat/>
    <w:rsid w:val="00CE4D9B"/>
    <w:pPr>
      <w:spacing w:line="276" w:lineRule="auto"/>
      <w:outlineLvl w:val="9"/>
    </w:pPr>
    <w:rPr>
      <w:lang w:val="en-US" w:eastAsia="ja-JP"/>
    </w:rPr>
  </w:style>
  <w:style w:type="paragraph" w:styleId="Innehll1">
    <w:name w:val="toc 1"/>
    <w:basedOn w:val="Normal"/>
    <w:next w:val="Normal"/>
    <w:uiPriority w:val="39"/>
    <w:rsid w:val="00C51D8A"/>
    <w:pPr>
      <w:tabs>
        <w:tab w:val="left" w:pos="397"/>
        <w:tab w:val="right" w:leader="dot" w:pos="7371"/>
        <w:tab w:val="right" w:leader="dot" w:pos="8789"/>
      </w:tabs>
      <w:spacing w:after="100"/>
    </w:pPr>
    <w:rPr>
      <w:noProof/>
    </w:rPr>
  </w:style>
  <w:style w:type="paragraph" w:styleId="Innehll2">
    <w:name w:val="toc 2"/>
    <w:basedOn w:val="Normal"/>
    <w:next w:val="Normal"/>
    <w:uiPriority w:val="39"/>
    <w:rsid w:val="001E12B8"/>
    <w:pPr>
      <w:tabs>
        <w:tab w:val="left" w:pos="794"/>
        <w:tab w:val="right" w:leader="dot" w:pos="7371"/>
        <w:tab w:val="right" w:leader="dot" w:pos="8789"/>
      </w:tabs>
      <w:spacing w:after="100"/>
      <w:ind w:left="284"/>
    </w:pPr>
    <w:rPr>
      <w:noProof/>
    </w:rPr>
  </w:style>
  <w:style w:type="character" w:customStyle="1" w:styleId="Rubrik3Char">
    <w:name w:val="Rubrik 3 Char"/>
    <w:basedOn w:val="Standardstycketeckensnitt"/>
    <w:link w:val="Rubrik3"/>
    <w:uiPriority w:val="9"/>
    <w:rsid w:val="009D4EB4"/>
    <w:rPr>
      <w:rFonts w:asciiTheme="majorHAnsi" w:eastAsiaTheme="majorEastAsia" w:hAnsiTheme="majorHAnsi" w:cstheme="majorBidi"/>
      <w:b/>
      <w:bCs/>
      <w:color w:val="000000" w:themeColor="text1"/>
      <w:szCs w:val="26"/>
      <w:lang w:val="sv-SE"/>
    </w:rPr>
  </w:style>
  <w:style w:type="paragraph" w:styleId="Innehll3">
    <w:name w:val="toc 3"/>
    <w:basedOn w:val="Normal"/>
    <w:next w:val="Normal"/>
    <w:uiPriority w:val="39"/>
    <w:rsid w:val="001E12B8"/>
    <w:pPr>
      <w:tabs>
        <w:tab w:val="left" w:pos="1134"/>
        <w:tab w:val="right" w:leader="dot" w:pos="7371"/>
        <w:tab w:val="left" w:leader="dot" w:pos="8789"/>
      </w:tabs>
      <w:spacing w:after="100"/>
      <w:ind w:left="459"/>
    </w:pPr>
    <w:rPr>
      <w:noProof/>
    </w:rPr>
  </w:style>
  <w:style w:type="table" w:customStyle="1" w:styleId="Tabellrutnt1">
    <w:name w:val="Tabellrutnät1"/>
    <w:basedOn w:val="Normaltabell"/>
    <w:uiPriority w:val="59"/>
    <w:rsid w:val="00F15414"/>
    <w:pPr>
      <w:spacing w:after="0" w:line="240" w:lineRule="auto"/>
    </w:pPr>
    <w:rPr>
      <w:rFonts w:ascii="Times New Roman" w:hAnsi="Times New Roman"/>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Theme="majorHAnsi" w:hAnsiTheme="majorHAnsi"/>
        <w:b/>
        <w:sz w:val="22"/>
      </w:rPr>
      <w:tblPr/>
      <w:trPr>
        <w:tblHeader/>
      </w:trPr>
      <w:tcPr>
        <w:shd w:val="clear" w:color="auto" w:fill="DCDDDE" w:themeFill="accent2" w:themeFillTint="33"/>
      </w:tcPr>
    </w:tblStylePr>
    <w:tblStylePr w:type="band1Vert">
      <w:rPr>
        <w:rFonts w:ascii="Times New Roman" w:hAnsi="Times New Roman"/>
        <w:sz w:val="22"/>
      </w:rPr>
      <w:tblPr/>
      <w:trPr>
        <w:cantSplit/>
      </w:trPr>
      <w:tcPr>
        <w:shd w:val="clear" w:color="auto" w:fill="FFFFFF" w:themeFill="background1"/>
      </w:tcPr>
    </w:tblStylePr>
    <w:tblStylePr w:type="band2Vert">
      <w:rPr>
        <w:rFonts w:ascii="Times New Roman" w:hAnsi="Times New Roman"/>
        <w:sz w:val="22"/>
      </w:rPr>
    </w:tblStylePr>
  </w:style>
  <w:style w:type="paragraph" w:styleId="Brdtext">
    <w:name w:val="Body Text"/>
    <w:basedOn w:val="Normal"/>
    <w:link w:val="BrdtextChar"/>
    <w:uiPriority w:val="99"/>
    <w:semiHidden/>
    <w:rsid w:val="00CE4D9B"/>
  </w:style>
  <w:style w:type="character" w:customStyle="1" w:styleId="BrdtextChar">
    <w:name w:val="Brödtext Char"/>
    <w:basedOn w:val="Standardstycketeckensnitt"/>
    <w:link w:val="Brdtext"/>
    <w:uiPriority w:val="99"/>
    <w:semiHidden/>
    <w:rsid w:val="00CE4D9B"/>
    <w:rPr>
      <w:sz w:val="23"/>
      <w:lang w:val="sv-SE"/>
    </w:rPr>
  </w:style>
  <w:style w:type="paragraph" w:styleId="Normaltindrag">
    <w:name w:val="Normal Indent"/>
    <w:basedOn w:val="Normal"/>
    <w:link w:val="NormaltindragChar"/>
    <w:rsid w:val="005A76AD"/>
    <w:pPr>
      <w:ind w:left="567"/>
    </w:pPr>
  </w:style>
  <w:style w:type="paragraph" w:customStyle="1" w:styleId="Numreradrubrik1">
    <w:name w:val="Numrerad rubrik 1"/>
    <w:basedOn w:val="Rubrik1"/>
    <w:next w:val="Normal"/>
    <w:qFormat/>
    <w:rsid w:val="00803C6B"/>
    <w:pPr>
      <w:numPr>
        <w:numId w:val="2"/>
      </w:numPr>
    </w:pPr>
  </w:style>
  <w:style w:type="paragraph" w:customStyle="1" w:styleId="Numreradrubrik2">
    <w:name w:val="Numrerad rubrik 2"/>
    <w:basedOn w:val="Rubrik2"/>
    <w:next w:val="Normal"/>
    <w:autoRedefine/>
    <w:qFormat/>
    <w:rsid w:val="00803C6B"/>
    <w:pPr>
      <w:numPr>
        <w:ilvl w:val="1"/>
        <w:numId w:val="2"/>
      </w:numPr>
    </w:pPr>
  </w:style>
  <w:style w:type="paragraph" w:customStyle="1" w:styleId="Numreradrubrik3">
    <w:name w:val="Numrerad rubrik 3"/>
    <w:basedOn w:val="Rubrik3"/>
    <w:next w:val="Normal"/>
    <w:qFormat/>
    <w:rsid w:val="00484FF8"/>
    <w:pPr>
      <w:numPr>
        <w:ilvl w:val="2"/>
        <w:numId w:val="2"/>
      </w:numPr>
    </w:pPr>
  </w:style>
  <w:style w:type="character" w:customStyle="1" w:styleId="Rubrik4Char">
    <w:name w:val="Rubrik 4 Char"/>
    <w:basedOn w:val="Standardstycketeckensnitt"/>
    <w:link w:val="Rubrik4"/>
    <w:uiPriority w:val="9"/>
    <w:rsid w:val="00053A15"/>
    <w:rPr>
      <w:rFonts w:asciiTheme="majorHAnsi" w:eastAsiaTheme="majorEastAsia" w:hAnsiTheme="majorHAnsi" w:cstheme="majorBidi"/>
      <w:iCs/>
      <w:color w:val="000000" w:themeColor="text1"/>
      <w:szCs w:val="26"/>
      <w:lang w:val="sv-SE"/>
    </w:rPr>
  </w:style>
  <w:style w:type="paragraph" w:customStyle="1" w:styleId="Numreradrubrik4">
    <w:name w:val="Numrerad rubrik 4"/>
    <w:basedOn w:val="Rubrik4"/>
    <w:next w:val="Normal"/>
    <w:unhideWhenUsed/>
    <w:qFormat/>
    <w:rsid w:val="00695E64"/>
    <w:pPr>
      <w:numPr>
        <w:ilvl w:val="3"/>
        <w:numId w:val="2"/>
      </w:numPr>
    </w:pPr>
  </w:style>
  <w:style w:type="character" w:customStyle="1" w:styleId="Rubrik5Char">
    <w:name w:val="Rubrik 5 Char"/>
    <w:basedOn w:val="Standardstycketeckensnitt"/>
    <w:link w:val="Rubrik5"/>
    <w:uiPriority w:val="9"/>
    <w:semiHidden/>
    <w:rsid w:val="00CE4D9B"/>
    <w:rPr>
      <w:rFonts w:asciiTheme="majorHAnsi" w:eastAsiaTheme="majorEastAsia" w:hAnsiTheme="majorHAnsi" w:cstheme="majorBidi"/>
      <w:i/>
      <w:color w:val="000000" w:themeColor="text1"/>
      <w:sz w:val="20"/>
      <w:lang w:val="sv-SE"/>
    </w:rPr>
  </w:style>
  <w:style w:type="paragraph" w:customStyle="1" w:styleId="Numreradrubrik5">
    <w:name w:val="Numrerad rubrik 5"/>
    <w:basedOn w:val="Rubrik5"/>
    <w:qFormat/>
    <w:rsid w:val="0081583B"/>
    <w:pPr>
      <w:numPr>
        <w:ilvl w:val="4"/>
        <w:numId w:val="2"/>
      </w:numPr>
      <w:tabs>
        <w:tab w:val="num" w:pos="360"/>
      </w:tabs>
      <w:ind w:left="0" w:firstLine="0"/>
    </w:pPr>
  </w:style>
  <w:style w:type="paragraph" w:customStyle="1" w:styleId="Tabellrubrik">
    <w:name w:val="Tabellrubrik"/>
    <w:basedOn w:val="Rubrik3"/>
    <w:next w:val="Tabelltext"/>
    <w:uiPriority w:val="14"/>
    <w:rsid w:val="001B5367"/>
    <w:pPr>
      <w:spacing w:before="120" w:line="240" w:lineRule="auto"/>
    </w:pPr>
    <w:rPr>
      <w:bCs w:val="0"/>
    </w:rPr>
  </w:style>
  <w:style w:type="paragraph" w:customStyle="1" w:styleId="Tabelltext">
    <w:name w:val="Tabelltext"/>
    <w:basedOn w:val="Normal"/>
    <w:uiPriority w:val="14"/>
    <w:rsid w:val="009D4EB4"/>
    <w:pPr>
      <w:ind w:left="57"/>
    </w:pPr>
    <w:rPr>
      <w:rFonts w:eastAsiaTheme="majorEastAsia" w:cstheme="majorBidi"/>
      <w:bCs/>
      <w:color w:val="000000" w:themeColor="text1"/>
    </w:rPr>
  </w:style>
  <w:style w:type="character" w:customStyle="1" w:styleId="NormaltindragChar">
    <w:name w:val="Normalt indrag Char"/>
    <w:basedOn w:val="Standardstycketeckensnitt"/>
    <w:link w:val="Normaltindrag"/>
    <w:rsid w:val="005A76AD"/>
    <w:rPr>
      <w:rFonts w:ascii="Georgia" w:hAnsi="Georgia"/>
      <w:lang w:val="sv-SE"/>
    </w:rPr>
  </w:style>
  <w:style w:type="paragraph" w:styleId="Liststycke">
    <w:name w:val="List Paragraph"/>
    <w:basedOn w:val="Normal"/>
    <w:uiPriority w:val="34"/>
    <w:qFormat/>
    <w:rsid w:val="0050186C"/>
    <w:pPr>
      <w:numPr>
        <w:numId w:val="9"/>
      </w:numPr>
    </w:pPr>
  </w:style>
  <w:style w:type="table" w:styleId="Frgadskuggning-dekorfrg6">
    <w:name w:val="Colorful Shading Accent 6"/>
    <w:basedOn w:val="Normaltabell"/>
    <w:uiPriority w:val="71"/>
    <w:rsid w:val="00612C2B"/>
    <w:pPr>
      <w:spacing w:after="0" w:line="240" w:lineRule="auto"/>
    </w:pPr>
    <w:rPr>
      <w:color w:val="000000" w:themeColor="text1"/>
    </w:rPr>
    <w:tblPr>
      <w:tblStyleRowBandSize w:val="1"/>
      <w:tblStyleColBandSize w:val="1"/>
      <w:tblBorders>
        <w:top w:val="single" w:sz="24" w:space="0" w:color="32DAC4" w:themeColor="accent5"/>
        <w:left w:val="single" w:sz="4" w:space="0" w:color="DDC4BA" w:themeColor="accent6"/>
        <w:bottom w:val="single" w:sz="4" w:space="0" w:color="DDC4BA" w:themeColor="accent6"/>
        <w:right w:val="single" w:sz="4" w:space="0" w:color="DDC4BA" w:themeColor="accent6"/>
        <w:insideH w:val="single" w:sz="4" w:space="0" w:color="FFFFFF" w:themeColor="background1"/>
        <w:insideV w:val="single" w:sz="4" w:space="0" w:color="FFFFFF" w:themeColor="background1"/>
      </w:tblBorders>
    </w:tblPr>
    <w:tcPr>
      <w:shd w:val="clear" w:color="auto" w:fill="FBF9F8" w:themeFill="accent6" w:themeFillTint="19"/>
    </w:tcPr>
    <w:tblStylePr w:type="firstRow">
      <w:rPr>
        <w:b/>
        <w:bCs/>
      </w:rPr>
      <w:tblPr/>
      <w:tcPr>
        <w:tcBorders>
          <w:top w:val="nil"/>
          <w:left w:val="nil"/>
          <w:bottom w:val="single" w:sz="24" w:space="0" w:color="32DA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6850" w:themeFill="accent6" w:themeFillShade="99"/>
      </w:tcPr>
    </w:tblStylePr>
    <w:tblStylePr w:type="firstCol">
      <w:rPr>
        <w:color w:val="FFFFFF" w:themeColor="background1"/>
      </w:rPr>
      <w:tblPr/>
      <w:tcPr>
        <w:tcBorders>
          <w:top w:val="nil"/>
          <w:left w:val="nil"/>
          <w:bottom w:val="nil"/>
          <w:right w:val="nil"/>
          <w:insideH w:val="single" w:sz="4" w:space="0" w:color="A36850" w:themeColor="accent6" w:themeShade="99"/>
          <w:insideV w:val="nil"/>
        </w:tcBorders>
        <w:shd w:val="clear" w:color="auto" w:fill="A3685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36850" w:themeFill="accent6" w:themeFillShade="99"/>
      </w:tcPr>
    </w:tblStylePr>
    <w:tblStylePr w:type="band1Vert">
      <w:tblPr/>
      <w:tcPr>
        <w:shd w:val="clear" w:color="auto" w:fill="F1E7E3" w:themeFill="accent6" w:themeFillTint="66"/>
      </w:tcPr>
    </w:tblStylePr>
    <w:tblStylePr w:type="band1Horz">
      <w:tblPr/>
      <w:tcPr>
        <w:shd w:val="clear" w:color="auto" w:fill="EEE1DC"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612C2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547" w:themeFill="accent2" w:themeFillShade="CC"/>
      </w:tcPr>
    </w:tblStylePr>
    <w:tblStylePr w:type="lastRow">
      <w:rPr>
        <w:b/>
        <w:bCs/>
        <w:color w:val="4445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3">
    <w:name w:val="Colorful List Accent 3"/>
    <w:basedOn w:val="Normaltabell"/>
    <w:uiPriority w:val="72"/>
    <w:rsid w:val="00612C2B"/>
    <w:pPr>
      <w:spacing w:after="0" w:line="240" w:lineRule="auto"/>
    </w:pPr>
    <w:rPr>
      <w:color w:val="000000" w:themeColor="text1"/>
    </w:rPr>
    <w:tblPr>
      <w:tblStyleRowBandSize w:val="1"/>
      <w:tblStyleColBandSize w:val="1"/>
    </w:tblPr>
    <w:tcPr>
      <w:shd w:val="clear" w:color="auto" w:fill="E3F7FF" w:themeFill="accent3" w:themeFillTint="19"/>
    </w:tcPr>
    <w:tblStylePr w:type="firstRow">
      <w:rPr>
        <w:b/>
        <w:bCs/>
        <w:color w:val="FFFFFF" w:themeColor="background1"/>
      </w:rPr>
      <w:tblPr/>
      <w:tcPr>
        <w:tcBorders>
          <w:bottom w:val="single" w:sz="12" w:space="0" w:color="FFFFFF" w:themeColor="background1"/>
        </w:tcBorders>
        <w:shd w:val="clear" w:color="auto" w:fill="E25775" w:themeFill="accent4" w:themeFillShade="CC"/>
      </w:tcPr>
    </w:tblStylePr>
    <w:tblStylePr w:type="lastRow">
      <w:rPr>
        <w:b/>
        <w:bCs/>
        <w:color w:val="E257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CFF" w:themeFill="accent3" w:themeFillTint="3F"/>
      </w:tcPr>
    </w:tblStylePr>
    <w:tblStylePr w:type="band1Horz">
      <w:tblPr/>
      <w:tcPr>
        <w:shd w:val="clear" w:color="auto" w:fill="C6F0FF" w:themeFill="accent3" w:themeFillTint="33"/>
      </w:tcPr>
    </w:tblStylePr>
  </w:style>
  <w:style w:type="table" w:styleId="Frgadlista-dekorfrg4">
    <w:name w:val="Colorful List Accent 4"/>
    <w:basedOn w:val="Normaltabell"/>
    <w:uiPriority w:val="72"/>
    <w:rsid w:val="00612C2B"/>
    <w:pPr>
      <w:spacing w:after="0" w:line="240" w:lineRule="auto"/>
    </w:pPr>
    <w:rPr>
      <w:color w:val="000000" w:themeColor="text1"/>
    </w:rPr>
    <w:tblPr>
      <w:tblStyleRowBandSize w:val="1"/>
      <w:tblStyleColBandSize w:val="1"/>
    </w:tblPr>
    <w:tcPr>
      <w:shd w:val="clear" w:color="auto" w:fill="FDF5F6" w:themeFill="accent4" w:themeFillTint="19"/>
    </w:tcPr>
    <w:tblStylePr w:type="firstRow">
      <w:rPr>
        <w:b/>
        <w:bCs/>
        <w:color w:val="FFFFFF" w:themeColor="background1"/>
      </w:rPr>
      <w:tblPr/>
      <w:tcPr>
        <w:tcBorders>
          <w:bottom w:val="single" w:sz="12" w:space="0" w:color="FFFFFF" w:themeColor="background1"/>
        </w:tcBorders>
        <w:shd w:val="clear" w:color="auto" w:fill="0085B4" w:themeFill="accent3" w:themeFillShade="CC"/>
      </w:tcPr>
    </w:tblStylePr>
    <w:tblStylePr w:type="lastRow">
      <w:rPr>
        <w:b/>
        <w:bCs/>
        <w:color w:val="0085B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6EA" w:themeFill="accent4" w:themeFillTint="3F"/>
      </w:tcPr>
    </w:tblStylePr>
    <w:tblStylePr w:type="band1Horz">
      <w:tblPr/>
      <w:tcPr>
        <w:shd w:val="clear" w:color="auto" w:fill="FBEAEE" w:themeFill="accent4" w:themeFillTint="33"/>
      </w:tcPr>
    </w:tblStylePr>
  </w:style>
  <w:style w:type="table" w:styleId="Frgadlista-dekorfrg5">
    <w:name w:val="Colorful List Accent 5"/>
    <w:basedOn w:val="Normaltabell"/>
    <w:uiPriority w:val="72"/>
    <w:rsid w:val="00612C2B"/>
    <w:pPr>
      <w:spacing w:after="0" w:line="240" w:lineRule="auto"/>
    </w:pPr>
    <w:rPr>
      <w:color w:val="000000" w:themeColor="text1"/>
    </w:rPr>
    <w:tblPr>
      <w:tblStyleRowBandSize w:val="1"/>
      <w:tblStyleColBandSize w:val="1"/>
    </w:tblPr>
    <w:tcPr>
      <w:shd w:val="clear" w:color="auto" w:fill="EAFBF9" w:themeFill="accent5" w:themeFillTint="19"/>
    </w:tcPr>
    <w:tblStylePr w:type="firstRow">
      <w:rPr>
        <w:b/>
        <w:bCs/>
        <w:color w:val="FFFFFF" w:themeColor="background1"/>
      </w:rPr>
      <w:tblPr/>
      <w:tcPr>
        <w:tcBorders>
          <w:bottom w:val="single" w:sz="12" w:space="0" w:color="FFFFFF" w:themeColor="background1"/>
        </w:tcBorders>
        <w:shd w:val="clear" w:color="auto" w:fill="C29583" w:themeFill="accent6" w:themeFillShade="CC"/>
      </w:tcPr>
    </w:tblStylePr>
    <w:tblStylePr w:type="lastRow">
      <w:rPr>
        <w:b/>
        <w:bCs/>
        <w:color w:val="C2958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5F0" w:themeFill="accent5" w:themeFillTint="3F"/>
      </w:tcPr>
    </w:tblStylePr>
    <w:tblStylePr w:type="band1Horz">
      <w:tblPr/>
      <w:tcPr>
        <w:shd w:val="clear" w:color="auto" w:fill="D5F7F3" w:themeFill="accent5" w:themeFillTint="33"/>
      </w:tcPr>
    </w:tblStylePr>
  </w:style>
  <w:style w:type="table" w:styleId="Frgatrutnt">
    <w:name w:val="Colorful Grid"/>
    <w:basedOn w:val="Normaltabell"/>
    <w:uiPriority w:val="73"/>
    <w:rsid w:val="00612C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dlista-dekorfrg6">
    <w:name w:val="Colorful List Accent 6"/>
    <w:basedOn w:val="Normaltabell"/>
    <w:uiPriority w:val="72"/>
    <w:rsid w:val="00612C2B"/>
    <w:pPr>
      <w:spacing w:after="0" w:line="240" w:lineRule="auto"/>
    </w:pPr>
    <w:rPr>
      <w:color w:val="000000" w:themeColor="text1"/>
    </w:rPr>
    <w:tblPr>
      <w:tblStyleRowBandSize w:val="1"/>
      <w:tblStyleColBandSize w:val="1"/>
    </w:tblPr>
    <w:tcPr>
      <w:shd w:val="clear" w:color="auto" w:fill="FBF9F8" w:themeFill="accent6" w:themeFillTint="19"/>
    </w:tcPr>
    <w:tblStylePr w:type="firstRow">
      <w:rPr>
        <w:b/>
        <w:bCs/>
        <w:color w:val="FFFFFF" w:themeColor="background1"/>
      </w:rPr>
      <w:tblPr/>
      <w:tcPr>
        <w:tcBorders>
          <w:bottom w:val="single" w:sz="12" w:space="0" w:color="FFFFFF" w:themeColor="background1"/>
        </w:tcBorders>
        <w:shd w:val="clear" w:color="auto" w:fill="20B5A1" w:themeFill="accent5" w:themeFillShade="CC"/>
      </w:tcPr>
    </w:tblStylePr>
    <w:tblStylePr w:type="lastRow">
      <w:rPr>
        <w:b/>
        <w:bCs/>
        <w:color w:val="20B5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0ED" w:themeFill="accent6" w:themeFillTint="3F"/>
      </w:tcPr>
    </w:tblStylePr>
    <w:tblStylePr w:type="band1Horz">
      <w:tblPr/>
      <w:tcPr>
        <w:shd w:val="clear" w:color="auto" w:fill="F8F3F1" w:themeFill="accent6" w:themeFillTint="33"/>
      </w:tcPr>
    </w:tblStylePr>
  </w:style>
  <w:style w:type="table" w:styleId="Frgatrutnt-dekorfrg2">
    <w:name w:val="Colorful Grid Accent 2"/>
    <w:basedOn w:val="Normaltabell"/>
    <w:uiPriority w:val="73"/>
    <w:rsid w:val="00612C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DDDE" w:themeFill="accent2" w:themeFillTint="33"/>
    </w:tcPr>
    <w:tblStylePr w:type="firstRow">
      <w:rPr>
        <w:b/>
        <w:bCs/>
      </w:rPr>
      <w:tblPr/>
      <w:tcPr>
        <w:shd w:val="clear" w:color="auto" w:fill="BABBBE" w:themeFill="accent2" w:themeFillTint="66"/>
      </w:tcPr>
    </w:tblStylePr>
    <w:tblStylePr w:type="lastRow">
      <w:rPr>
        <w:b/>
        <w:bCs/>
        <w:color w:val="000000" w:themeColor="text1"/>
      </w:rPr>
      <w:tblPr/>
      <w:tcPr>
        <w:shd w:val="clear" w:color="auto" w:fill="BABBBE" w:themeFill="accent2" w:themeFillTint="66"/>
      </w:tcPr>
    </w:tblStylePr>
    <w:tblStylePr w:type="firstCol">
      <w:rPr>
        <w:color w:val="FFFFFF" w:themeColor="background1"/>
      </w:rPr>
      <w:tblPr/>
      <w:tcPr>
        <w:shd w:val="clear" w:color="auto" w:fill="3F4143" w:themeFill="accent2" w:themeFillShade="BF"/>
      </w:tcPr>
    </w:tblStylePr>
    <w:tblStylePr w:type="lastCol">
      <w:rPr>
        <w:color w:val="FFFFFF" w:themeColor="background1"/>
      </w:rPr>
      <w:tblPr/>
      <w:tcPr>
        <w:shd w:val="clear" w:color="auto" w:fill="3F4143" w:themeFill="accent2" w:themeFillShade="BF"/>
      </w:tcPr>
    </w:tblStylePr>
    <w:tblStylePr w:type="band1Vert">
      <w:tblPr/>
      <w:tcPr>
        <w:shd w:val="clear" w:color="auto" w:fill="A9ABAE" w:themeFill="accent2" w:themeFillTint="7F"/>
      </w:tcPr>
    </w:tblStylePr>
    <w:tblStylePr w:type="band1Horz">
      <w:tblPr/>
      <w:tcPr>
        <w:shd w:val="clear" w:color="auto" w:fill="A9ABAE" w:themeFill="accent2" w:themeFillTint="7F"/>
      </w:tcPr>
    </w:tblStylePr>
  </w:style>
  <w:style w:type="table" w:styleId="Ljusskuggning-dekorfrg1">
    <w:name w:val="Light Shading Accent 1"/>
    <w:basedOn w:val="Normaltabell"/>
    <w:uiPriority w:val="60"/>
    <w:rsid w:val="00612C2B"/>
    <w:pPr>
      <w:spacing w:after="0" w:line="240" w:lineRule="auto"/>
    </w:pPr>
    <w:rPr>
      <w:color w:val="4C1B4B" w:themeColor="accent1" w:themeShade="BF"/>
    </w:rPr>
    <w:tblPr>
      <w:tblStyleRowBandSize w:val="1"/>
      <w:tblStyleColBandSize w:val="1"/>
      <w:tblBorders>
        <w:top w:val="single" w:sz="8" w:space="0" w:color="672565" w:themeColor="accent1"/>
        <w:bottom w:val="single" w:sz="8" w:space="0" w:color="672565" w:themeColor="accent1"/>
      </w:tblBorders>
    </w:tblPr>
    <w:tblStylePr w:type="firstRow">
      <w:pPr>
        <w:spacing w:before="0" w:after="0" w:line="240" w:lineRule="auto"/>
      </w:pPr>
      <w:rPr>
        <w:b/>
        <w:bCs/>
      </w:rPr>
      <w:tblPr/>
      <w:tcPr>
        <w:tcBorders>
          <w:top w:val="single" w:sz="8" w:space="0" w:color="672565" w:themeColor="accent1"/>
          <w:left w:val="nil"/>
          <w:bottom w:val="single" w:sz="8" w:space="0" w:color="672565" w:themeColor="accent1"/>
          <w:right w:val="nil"/>
          <w:insideH w:val="nil"/>
          <w:insideV w:val="nil"/>
        </w:tcBorders>
      </w:tcPr>
    </w:tblStylePr>
    <w:tblStylePr w:type="lastRow">
      <w:pPr>
        <w:spacing w:before="0" w:after="0" w:line="240" w:lineRule="auto"/>
      </w:pPr>
      <w:rPr>
        <w:b/>
        <w:bCs/>
      </w:rPr>
      <w:tblPr/>
      <w:tcPr>
        <w:tcBorders>
          <w:top w:val="single" w:sz="8" w:space="0" w:color="672565" w:themeColor="accent1"/>
          <w:left w:val="nil"/>
          <w:bottom w:val="single" w:sz="8" w:space="0" w:color="6725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BBE5" w:themeFill="accent1" w:themeFillTint="3F"/>
      </w:tcPr>
    </w:tblStylePr>
    <w:tblStylePr w:type="band1Horz">
      <w:tblPr/>
      <w:tcPr>
        <w:tcBorders>
          <w:left w:val="nil"/>
          <w:right w:val="nil"/>
          <w:insideH w:val="nil"/>
          <w:insideV w:val="nil"/>
        </w:tcBorders>
        <w:shd w:val="clear" w:color="auto" w:fill="E6BBE5" w:themeFill="accent1" w:themeFillTint="3F"/>
      </w:tcPr>
    </w:tblStylePr>
  </w:style>
  <w:style w:type="table" w:styleId="Frgadskuggning-dekorfrg2">
    <w:name w:val="Colorful Shading Accent 2"/>
    <w:basedOn w:val="Normaltabell"/>
    <w:uiPriority w:val="71"/>
    <w:rsid w:val="00612C2B"/>
    <w:pPr>
      <w:spacing w:after="0" w:line="240" w:lineRule="auto"/>
    </w:pPr>
    <w:rPr>
      <w:color w:val="000000" w:themeColor="text1"/>
    </w:rPr>
    <w:tblPr>
      <w:tblStyleRowBandSize w:val="1"/>
      <w:tblStyleColBandSize w:val="1"/>
      <w:tblBorders>
        <w:top w:val="single" w:sz="24" w:space="0" w:color="55575A" w:themeColor="accent2"/>
        <w:left w:val="single" w:sz="4" w:space="0" w:color="55575A" w:themeColor="accent2"/>
        <w:bottom w:val="single" w:sz="4" w:space="0" w:color="55575A" w:themeColor="accent2"/>
        <w:right w:val="single" w:sz="4" w:space="0" w:color="55575A"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557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435" w:themeFill="accent2" w:themeFillShade="99"/>
      </w:tcPr>
    </w:tblStylePr>
    <w:tblStylePr w:type="firstCol">
      <w:rPr>
        <w:color w:val="FFFFFF" w:themeColor="background1"/>
      </w:rPr>
      <w:tblPr/>
      <w:tcPr>
        <w:tcBorders>
          <w:top w:val="nil"/>
          <w:left w:val="nil"/>
          <w:bottom w:val="nil"/>
          <w:right w:val="nil"/>
          <w:insideH w:val="single" w:sz="4" w:space="0" w:color="333435" w:themeColor="accent2" w:themeShade="99"/>
          <w:insideV w:val="nil"/>
        </w:tcBorders>
        <w:shd w:val="clear" w:color="auto" w:fill="3334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435" w:themeFill="accent2" w:themeFillShade="99"/>
      </w:tcPr>
    </w:tblStylePr>
    <w:tblStylePr w:type="band1Vert">
      <w:tblPr/>
      <w:tcPr>
        <w:shd w:val="clear" w:color="auto" w:fill="BABBBE" w:themeFill="accent2" w:themeFillTint="66"/>
      </w:tcPr>
    </w:tblStylePr>
    <w:tblStylePr w:type="band1Horz">
      <w:tblPr/>
      <w:tcPr>
        <w:shd w:val="clear" w:color="auto" w:fill="A9ABAE" w:themeFill="accent2" w:themeFillTint="7F"/>
      </w:tcPr>
    </w:tblStylePr>
    <w:tblStylePr w:type="neCell">
      <w:rPr>
        <w:color w:val="000000" w:themeColor="text1"/>
      </w:rPr>
    </w:tblStylePr>
    <w:tblStylePr w:type="nwCell">
      <w:rPr>
        <w:color w:val="000000" w:themeColor="text1"/>
      </w:rPr>
    </w:tblStylePr>
  </w:style>
  <w:style w:type="table" w:styleId="Frgadlista-dekorfrg2">
    <w:name w:val="Colorful List Accent 2"/>
    <w:basedOn w:val="Normaltabell"/>
    <w:uiPriority w:val="72"/>
    <w:rsid w:val="00612C2B"/>
    <w:pPr>
      <w:spacing w:after="0" w:line="240" w:lineRule="auto"/>
    </w:pPr>
    <w:rPr>
      <w:color w:val="000000" w:themeColor="text1"/>
    </w:r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547" w:themeFill="accent2" w:themeFillShade="CC"/>
      </w:tcPr>
    </w:tblStylePr>
    <w:tblStylePr w:type="lastRow">
      <w:rPr>
        <w:b/>
        <w:bCs/>
        <w:color w:val="4445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5D6" w:themeFill="accent2" w:themeFillTint="3F"/>
      </w:tcPr>
    </w:tblStylePr>
    <w:tblStylePr w:type="band1Horz">
      <w:tblPr/>
      <w:tcPr>
        <w:shd w:val="clear" w:color="auto" w:fill="DCDDDE" w:themeFill="accent2" w:themeFillTint="33"/>
      </w:tcPr>
    </w:tblStylePr>
  </w:style>
  <w:style w:type="table" w:styleId="Mrklista-dekorfrg1">
    <w:name w:val="Dark List Accent 1"/>
    <w:basedOn w:val="Normaltabell"/>
    <w:uiPriority w:val="70"/>
    <w:rsid w:val="00612C2B"/>
    <w:pPr>
      <w:spacing w:after="0" w:line="240" w:lineRule="auto"/>
    </w:pPr>
    <w:rPr>
      <w:color w:val="FFFFFF" w:themeColor="background1"/>
    </w:rPr>
    <w:tblPr>
      <w:tblStyleRowBandSize w:val="1"/>
      <w:tblStyleColBandSize w:val="1"/>
    </w:tblPr>
    <w:tcPr>
      <w:shd w:val="clear" w:color="auto" w:fill="6725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12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1B4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1B4B" w:themeFill="accent1" w:themeFillShade="BF"/>
      </w:tcPr>
    </w:tblStylePr>
    <w:tblStylePr w:type="band1Vert">
      <w:tblPr/>
      <w:tcPr>
        <w:tcBorders>
          <w:top w:val="nil"/>
          <w:left w:val="nil"/>
          <w:bottom w:val="nil"/>
          <w:right w:val="nil"/>
          <w:insideH w:val="nil"/>
          <w:insideV w:val="nil"/>
        </w:tcBorders>
        <w:shd w:val="clear" w:color="auto" w:fill="4C1B4B" w:themeFill="accent1" w:themeFillShade="BF"/>
      </w:tcPr>
    </w:tblStylePr>
    <w:tblStylePr w:type="band1Horz">
      <w:tblPr/>
      <w:tcPr>
        <w:tcBorders>
          <w:top w:val="nil"/>
          <w:left w:val="nil"/>
          <w:bottom w:val="nil"/>
          <w:right w:val="nil"/>
          <w:insideH w:val="nil"/>
          <w:insideV w:val="nil"/>
        </w:tcBorders>
        <w:shd w:val="clear" w:color="auto" w:fill="4C1B4B" w:themeFill="accent1" w:themeFillShade="BF"/>
      </w:tcPr>
    </w:tblStylePr>
  </w:style>
  <w:style w:type="table" w:styleId="Ljuslista-dekorfrg2">
    <w:name w:val="Light List Accent 2"/>
    <w:basedOn w:val="Normaltabell"/>
    <w:uiPriority w:val="61"/>
    <w:rsid w:val="00612C2B"/>
    <w:pPr>
      <w:spacing w:after="0" w:line="240" w:lineRule="auto"/>
    </w:pPr>
    <w:tblPr>
      <w:tblStyleRowBandSize w:val="1"/>
      <w:tblStyleColBandSize w:val="1"/>
      <w:tblBorders>
        <w:top w:val="single" w:sz="8" w:space="0" w:color="55575A" w:themeColor="accent2"/>
        <w:left w:val="single" w:sz="8" w:space="0" w:color="55575A" w:themeColor="accent2"/>
        <w:bottom w:val="single" w:sz="8" w:space="0" w:color="55575A" w:themeColor="accent2"/>
        <w:right w:val="single" w:sz="8" w:space="0" w:color="55575A" w:themeColor="accent2"/>
      </w:tblBorders>
    </w:tblPr>
    <w:tblStylePr w:type="firstRow">
      <w:pPr>
        <w:spacing w:before="0" w:after="0" w:line="240" w:lineRule="auto"/>
      </w:pPr>
      <w:rPr>
        <w:b/>
        <w:bCs/>
        <w:color w:val="FFFFFF" w:themeColor="background1"/>
      </w:rPr>
      <w:tblPr/>
      <w:tcPr>
        <w:shd w:val="clear" w:color="auto" w:fill="55575A" w:themeFill="accent2"/>
      </w:tcPr>
    </w:tblStylePr>
    <w:tblStylePr w:type="lastRow">
      <w:pPr>
        <w:spacing w:before="0" w:after="0" w:line="240" w:lineRule="auto"/>
      </w:pPr>
      <w:rPr>
        <w:b/>
        <w:bCs/>
      </w:rPr>
      <w:tblPr/>
      <w:tcPr>
        <w:tcBorders>
          <w:top w:val="double" w:sz="6" w:space="0" w:color="55575A" w:themeColor="accent2"/>
          <w:left w:val="single" w:sz="8" w:space="0" w:color="55575A" w:themeColor="accent2"/>
          <w:bottom w:val="single" w:sz="8" w:space="0" w:color="55575A" w:themeColor="accent2"/>
          <w:right w:val="single" w:sz="8" w:space="0" w:color="55575A" w:themeColor="accent2"/>
        </w:tcBorders>
      </w:tcPr>
    </w:tblStylePr>
    <w:tblStylePr w:type="firstCol">
      <w:rPr>
        <w:b/>
        <w:bCs/>
      </w:rPr>
    </w:tblStylePr>
    <w:tblStylePr w:type="lastCol">
      <w:rPr>
        <w:b/>
        <w:bCs/>
      </w:rPr>
    </w:tblStylePr>
    <w:tblStylePr w:type="band1Vert">
      <w:tblPr/>
      <w:tcPr>
        <w:tcBorders>
          <w:top w:val="single" w:sz="8" w:space="0" w:color="55575A" w:themeColor="accent2"/>
          <w:left w:val="single" w:sz="8" w:space="0" w:color="55575A" w:themeColor="accent2"/>
          <w:bottom w:val="single" w:sz="8" w:space="0" w:color="55575A" w:themeColor="accent2"/>
          <w:right w:val="single" w:sz="8" w:space="0" w:color="55575A" w:themeColor="accent2"/>
        </w:tcBorders>
      </w:tcPr>
    </w:tblStylePr>
    <w:tblStylePr w:type="band1Horz">
      <w:tblPr/>
      <w:tcPr>
        <w:tcBorders>
          <w:top w:val="single" w:sz="8" w:space="0" w:color="55575A" w:themeColor="accent2"/>
          <w:left w:val="single" w:sz="8" w:space="0" w:color="55575A" w:themeColor="accent2"/>
          <w:bottom w:val="single" w:sz="8" w:space="0" w:color="55575A" w:themeColor="accent2"/>
          <w:right w:val="single" w:sz="8" w:space="0" w:color="55575A" w:themeColor="accent2"/>
        </w:tcBorders>
      </w:tcPr>
    </w:tblStylePr>
  </w:style>
  <w:style w:type="table" w:styleId="Ljusskuggning-dekorfrg2">
    <w:name w:val="Light Shading Accent 2"/>
    <w:basedOn w:val="Normaltabell"/>
    <w:uiPriority w:val="60"/>
    <w:rsid w:val="00612C2B"/>
    <w:pPr>
      <w:spacing w:after="0" w:line="240" w:lineRule="auto"/>
    </w:pPr>
    <w:rPr>
      <w:color w:val="3F4143" w:themeColor="accent2" w:themeShade="BF"/>
    </w:rPr>
    <w:tblPr>
      <w:tblStyleRowBandSize w:val="1"/>
      <w:tblStyleColBandSize w:val="1"/>
      <w:tblBorders>
        <w:top w:val="single" w:sz="8" w:space="0" w:color="55575A" w:themeColor="accent2"/>
        <w:bottom w:val="single" w:sz="8" w:space="0" w:color="55575A" w:themeColor="accent2"/>
      </w:tblBorders>
    </w:tblPr>
    <w:tblStylePr w:type="firstRow">
      <w:pPr>
        <w:spacing w:before="0" w:after="0" w:line="240" w:lineRule="auto"/>
      </w:pPr>
      <w:rPr>
        <w:b/>
        <w:bCs/>
      </w:rPr>
      <w:tblPr/>
      <w:tcPr>
        <w:tcBorders>
          <w:top w:val="single" w:sz="8" w:space="0" w:color="55575A" w:themeColor="accent2"/>
          <w:left w:val="nil"/>
          <w:bottom w:val="single" w:sz="8" w:space="0" w:color="55575A" w:themeColor="accent2"/>
          <w:right w:val="nil"/>
          <w:insideH w:val="nil"/>
          <w:insideV w:val="nil"/>
        </w:tcBorders>
      </w:tcPr>
    </w:tblStylePr>
    <w:tblStylePr w:type="lastRow">
      <w:pPr>
        <w:spacing w:before="0" w:after="0" w:line="240" w:lineRule="auto"/>
      </w:pPr>
      <w:rPr>
        <w:b/>
        <w:bCs/>
      </w:rPr>
      <w:tblPr/>
      <w:tcPr>
        <w:tcBorders>
          <w:top w:val="single" w:sz="8" w:space="0" w:color="55575A" w:themeColor="accent2"/>
          <w:left w:val="nil"/>
          <w:bottom w:val="single" w:sz="8" w:space="0" w:color="5557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5D6" w:themeFill="accent2" w:themeFillTint="3F"/>
      </w:tcPr>
    </w:tblStylePr>
    <w:tblStylePr w:type="band1Horz">
      <w:tblPr/>
      <w:tcPr>
        <w:tcBorders>
          <w:left w:val="nil"/>
          <w:right w:val="nil"/>
          <w:insideH w:val="nil"/>
          <w:insideV w:val="nil"/>
        </w:tcBorders>
        <w:shd w:val="clear" w:color="auto" w:fill="D4D5D6" w:themeFill="accent2" w:themeFillTint="3F"/>
      </w:tcPr>
    </w:tblStylePr>
  </w:style>
  <w:style w:type="table" w:styleId="Ljusskuggning-dekorfrg3">
    <w:name w:val="Light Shading Accent 3"/>
    <w:basedOn w:val="Normaltabell"/>
    <w:uiPriority w:val="60"/>
    <w:rsid w:val="004E3AE2"/>
    <w:pPr>
      <w:spacing w:after="0" w:line="240" w:lineRule="auto"/>
    </w:pPr>
    <w:rPr>
      <w:color w:val="007CA9" w:themeColor="accent3" w:themeShade="BF"/>
    </w:rPr>
    <w:tblPr>
      <w:tblStyleRowBandSize w:val="1"/>
      <w:tblStyleColBandSize w:val="1"/>
      <w:tblBorders>
        <w:top w:val="single" w:sz="8" w:space="0" w:color="00A7E2" w:themeColor="accent3"/>
        <w:bottom w:val="single" w:sz="8" w:space="0" w:color="00A7E2" w:themeColor="accent3"/>
      </w:tblBorders>
    </w:tblPr>
    <w:tblStylePr w:type="firstRow">
      <w:pPr>
        <w:spacing w:before="0" w:after="0" w:line="240" w:lineRule="auto"/>
      </w:pPr>
      <w:rPr>
        <w:b/>
        <w:bCs/>
      </w:rPr>
      <w:tblPr/>
      <w:tcPr>
        <w:tcBorders>
          <w:top w:val="single" w:sz="8" w:space="0" w:color="00A7E2" w:themeColor="accent3"/>
          <w:left w:val="nil"/>
          <w:bottom w:val="single" w:sz="8" w:space="0" w:color="00A7E2" w:themeColor="accent3"/>
          <w:right w:val="nil"/>
          <w:insideH w:val="nil"/>
          <w:insideV w:val="nil"/>
        </w:tcBorders>
      </w:tcPr>
    </w:tblStylePr>
    <w:tblStylePr w:type="lastRow">
      <w:pPr>
        <w:spacing w:before="0" w:after="0" w:line="240" w:lineRule="auto"/>
      </w:pPr>
      <w:rPr>
        <w:b/>
        <w:bCs/>
      </w:rPr>
      <w:tblPr/>
      <w:tcPr>
        <w:tcBorders>
          <w:top w:val="single" w:sz="8" w:space="0" w:color="00A7E2" w:themeColor="accent3"/>
          <w:left w:val="nil"/>
          <w:bottom w:val="single" w:sz="8" w:space="0" w:color="00A7E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CFF" w:themeFill="accent3" w:themeFillTint="3F"/>
      </w:tcPr>
    </w:tblStylePr>
    <w:tblStylePr w:type="band1Horz">
      <w:tblPr/>
      <w:tcPr>
        <w:tcBorders>
          <w:left w:val="nil"/>
          <w:right w:val="nil"/>
          <w:insideH w:val="nil"/>
          <w:insideV w:val="nil"/>
        </w:tcBorders>
        <w:shd w:val="clear" w:color="auto" w:fill="B8ECFF" w:themeFill="accent3" w:themeFillTint="3F"/>
      </w:tcPr>
    </w:tblStylePr>
  </w:style>
  <w:style w:type="paragraph" w:styleId="Innehll4">
    <w:name w:val="toc 4"/>
    <w:basedOn w:val="Normal"/>
    <w:next w:val="Normal"/>
    <w:autoRedefine/>
    <w:uiPriority w:val="39"/>
    <w:unhideWhenUsed/>
    <w:rsid w:val="002D470F"/>
    <w:pPr>
      <w:spacing w:after="100"/>
      <w:ind w:left="660"/>
    </w:pPr>
  </w:style>
  <w:style w:type="paragraph" w:styleId="Fotnotstext">
    <w:name w:val="footnote text"/>
    <w:basedOn w:val="Normal"/>
    <w:link w:val="FotnotstextChar"/>
    <w:uiPriority w:val="99"/>
    <w:unhideWhenUsed/>
    <w:rsid w:val="00F15989"/>
    <w:pPr>
      <w:spacing w:before="0" w:after="0" w:line="240" w:lineRule="auto"/>
    </w:pPr>
    <w:rPr>
      <w:sz w:val="16"/>
      <w:szCs w:val="20"/>
    </w:rPr>
  </w:style>
  <w:style w:type="character" w:customStyle="1" w:styleId="FotnotstextChar">
    <w:name w:val="Fotnotstext Char"/>
    <w:basedOn w:val="Standardstycketeckensnitt"/>
    <w:link w:val="Fotnotstext"/>
    <w:uiPriority w:val="99"/>
    <w:rsid w:val="00F15989"/>
    <w:rPr>
      <w:rFonts w:ascii="Times New Roman" w:hAnsi="Times New Roman"/>
      <w:sz w:val="16"/>
      <w:szCs w:val="20"/>
      <w:lang w:val="sv-SE"/>
    </w:rPr>
  </w:style>
  <w:style w:type="character" w:styleId="Fotnotsreferens">
    <w:name w:val="footnote reference"/>
    <w:basedOn w:val="Standardstycketeckensnitt"/>
    <w:uiPriority w:val="99"/>
    <w:semiHidden/>
    <w:unhideWhenUsed/>
    <w:rsid w:val="00F15989"/>
    <w:rPr>
      <w:vertAlign w:val="superscript"/>
    </w:rPr>
  </w:style>
  <w:style w:type="character" w:styleId="Kommentarsreferens">
    <w:name w:val="annotation reference"/>
    <w:basedOn w:val="Standardstycketeckensnitt"/>
    <w:uiPriority w:val="99"/>
    <w:semiHidden/>
    <w:unhideWhenUsed/>
    <w:rsid w:val="003C69C1"/>
    <w:rPr>
      <w:sz w:val="16"/>
      <w:szCs w:val="16"/>
    </w:rPr>
  </w:style>
  <w:style w:type="paragraph" w:styleId="Kommentarer">
    <w:name w:val="annotation text"/>
    <w:basedOn w:val="Normal"/>
    <w:link w:val="KommentarerChar"/>
    <w:uiPriority w:val="99"/>
    <w:semiHidden/>
    <w:unhideWhenUsed/>
    <w:rsid w:val="003C69C1"/>
    <w:pPr>
      <w:spacing w:after="80" w:line="240" w:lineRule="auto"/>
    </w:pPr>
    <w:rPr>
      <w:rFonts w:asciiTheme="minorHAnsi" w:hAnsiTheme="minorHAnsi"/>
      <w:sz w:val="20"/>
      <w:szCs w:val="20"/>
    </w:rPr>
  </w:style>
  <w:style w:type="character" w:customStyle="1" w:styleId="KommentarerChar">
    <w:name w:val="Kommentarer Char"/>
    <w:basedOn w:val="Standardstycketeckensnitt"/>
    <w:link w:val="Kommentarer"/>
    <w:uiPriority w:val="99"/>
    <w:semiHidden/>
    <w:rsid w:val="003C69C1"/>
    <w:rPr>
      <w:sz w:val="20"/>
      <w:szCs w:val="20"/>
      <w:lang w:val="sv-SE"/>
    </w:rPr>
  </w:style>
  <w:style w:type="table" w:customStyle="1" w:styleId="Tabellrutnt11">
    <w:name w:val="Tabellrutnät11"/>
    <w:basedOn w:val="Normaltabell"/>
    <w:next w:val="Tabellrutnt"/>
    <w:uiPriority w:val="59"/>
    <w:rsid w:val="007B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A7D0D"/>
    <w:pPr>
      <w:spacing w:after="120"/>
    </w:pPr>
    <w:rPr>
      <w:rFonts w:ascii="Times New Roman" w:hAnsi="Times New Roman"/>
      <w:b/>
      <w:bCs/>
    </w:rPr>
  </w:style>
  <w:style w:type="character" w:customStyle="1" w:styleId="KommentarsmneChar">
    <w:name w:val="Kommentarsämne Char"/>
    <w:basedOn w:val="KommentarerChar"/>
    <w:link w:val="Kommentarsmne"/>
    <w:uiPriority w:val="99"/>
    <w:semiHidden/>
    <w:rsid w:val="00EA7D0D"/>
    <w:rPr>
      <w:rFonts w:ascii="Times New Roman" w:hAnsi="Times New Roman"/>
      <w:b/>
      <w:bCs/>
      <w:sz w:val="20"/>
      <w:szCs w:val="20"/>
      <w:lang w:val="sv-SE"/>
    </w:rPr>
  </w:style>
  <w:style w:type="character" w:styleId="Olstomnmnande">
    <w:name w:val="Unresolved Mention"/>
    <w:basedOn w:val="Standardstycketeckensnitt"/>
    <w:uiPriority w:val="99"/>
    <w:semiHidden/>
    <w:unhideWhenUsed/>
    <w:rsid w:val="00B54B37"/>
    <w:rPr>
      <w:color w:val="808080"/>
      <w:shd w:val="clear" w:color="auto" w:fill="E6E6E6"/>
    </w:rPr>
  </w:style>
  <w:style w:type="paragraph" w:customStyle="1" w:styleId="Default">
    <w:name w:val="Default"/>
    <w:rsid w:val="00925937"/>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8423">
      <w:bodyDiv w:val="1"/>
      <w:marLeft w:val="0"/>
      <w:marRight w:val="0"/>
      <w:marTop w:val="0"/>
      <w:marBottom w:val="0"/>
      <w:divBdr>
        <w:top w:val="none" w:sz="0" w:space="0" w:color="auto"/>
        <w:left w:val="none" w:sz="0" w:space="0" w:color="auto"/>
        <w:bottom w:val="none" w:sz="0" w:space="0" w:color="auto"/>
        <w:right w:val="none" w:sz="0" w:space="0" w:color="auto"/>
      </w:divBdr>
    </w:div>
    <w:div w:id="224067625">
      <w:bodyDiv w:val="1"/>
      <w:marLeft w:val="0"/>
      <w:marRight w:val="0"/>
      <w:marTop w:val="0"/>
      <w:marBottom w:val="0"/>
      <w:divBdr>
        <w:top w:val="none" w:sz="0" w:space="0" w:color="auto"/>
        <w:left w:val="none" w:sz="0" w:space="0" w:color="auto"/>
        <w:bottom w:val="none" w:sz="0" w:space="0" w:color="auto"/>
        <w:right w:val="none" w:sz="0" w:space="0" w:color="auto"/>
      </w:divBdr>
    </w:div>
    <w:div w:id="941498099">
      <w:bodyDiv w:val="1"/>
      <w:marLeft w:val="0"/>
      <w:marRight w:val="0"/>
      <w:marTop w:val="0"/>
      <w:marBottom w:val="0"/>
      <w:divBdr>
        <w:top w:val="none" w:sz="0" w:space="0" w:color="auto"/>
        <w:left w:val="none" w:sz="0" w:space="0" w:color="auto"/>
        <w:bottom w:val="none" w:sz="0" w:space="0" w:color="auto"/>
        <w:right w:val="none" w:sz="0" w:space="0" w:color="auto"/>
      </w:divBdr>
    </w:div>
    <w:div w:id="1313027316">
      <w:bodyDiv w:val="1"/>
      <w:marLeft w:val="0"/>
      <w:marRight w:val="0"/>
      <w:marTop w:val="0"/>
      <w:marBottom w:val="0"/>
      <w:divBdr>
        <w:top w:val="none" w:sz="0" w:space="0" w:color="auto"/>
        <w:left w:val="none" w:sz="0" w:space="0" w:color="auto"/>
        <w:bottom w:val="none" w:sz="0" w:space="0" w:color="auto"/>
        <w:right w:val="none" w:sz="0" w:space="0" w:color="auto"/>
      </w:divBdr>
    </w:div>
    <w:div w:id="1512835101">
      <w:bodyDiv w:val="1"/>
      <w:marLeft w:val="0"/>
      <w:marRight w:val="0"/>
      <w:marTop w:val="0"/>
      <w:marBottom w:val="0"/>
      <w:divBdr>
        <w:top w:val="none" w:sz="0" w:space="0" w:color="auto"/>
        <w:left w:val="none" w:sz="0" w:space="0" w:color="auto"/>
        <w:bottom w:val="none" w:sz="0" w:space="0" w:color="auto"/>
        <w:right w:val="none" w:sz="0" w:space="0" w:color="auto"/>
      </w:divBdr>
    </w:div>
    <w:div w:id="1754080871">
      <w:bodyDiv w:val="1"/>
      <w:marLeft w:val="0"/>
      <w:marRight w:val="0"/>
      <w:marTop w:val="0"/>
      <w:marBottom w:val="0"/>
      <w:divBdr>
        <w:top w:val="none" w:sz="0" w:space="0" w:color="auto"/>
        <w:left w:val="none" w:sz="0" w:space="0" w:color="auto"/>
        <w:bottom w:val="none" w:sz="0" w:space="0" w:color="auto"/>
        <w:right w:val="none" w:sz="0" w:space="0" w:color="auto"/>
      </w:divBdr>
    </w:div>
    <w:div w:id="1919172053">
      <w:bodyDiv w:val="1"/>
      <w:marLeft w:val="0"/>
      <w:marRight w:val="0"/>
      <w:marTop w:val="0"/>
      <w:marBottom w:val="0"/>
      <w:divBdr>
        <w:top w:val="none" w:sz="0" w:space="0" w:color="auto"/>
        <w:left w:val="none" w:sz="0" w:space="0" w:color="auto"/>
        <w:bottom w:val="none" w:sz="0" w:space="0" w:color="auto"/>
        <w:right w:val="none" w:sz="0" w:space="0" w:color="auto"/>
      </w:divBdr>
    </w:div>
    <w:div w:id="1965042933">
      <w:bodyDiv w:val="1"/>
      <w:marLeft w:val="0"/>
      <w:marRight w:val="0"/>
      <w:marTop w:val="0"/>
      <w:marBottom w:val="0"/>
      <w:divBdr>
        <w:top w:val="none" w:sz="0" w:space="0" w:color="auto"/>
        <w:left w:val="none" w:sz="0" w:space="0" w:color="auto"/>
        <w:bottom w:val="none" w:sz="0" w:space="0" w:color="auto"/>
        <w:right w:val="none" w:sz="0" w:space="0" w:color="auto"/>
      </w:divBdr>
      <w:divsChild>
        <w:div w:id="63139503">
          <w:marLeft w:val="562"/>
          <w:marRight w:val="0"/>
          <w:marTop w:val="86"/>
          <w:marBottom w:val="0"/>
          <w:divBdr>
            <w:top w:val="none" w:sz="0" w:space="0" w:color="auto"/>
            <w:left w:val="none" w:sz="0" w:space="0" w:color="auto"/>
            <w:bottom w:val="none" w:sz="0" w:space="0" w:color="auto"/>
            <w:right w:val="none" w:sz="0" w:space="0" w:color="auto"/>
          </w:divBdr>
        </w:div>
        <w:div w:id="273101534">
          <w:marLeft w:val="562"/>
          <w:marRight w:val="0"/>
          <w:marTop w:val="86"/>
          <w:marBottom w:val="0"/>
          <w:divBdr>
            <w:top w:val="none" w:sz="0" w:space="0" w:color="auto"/>
            <w:left w:val="none" w:sz="0" w:space="0" w:color="auto"/>
            <w:bottom w:val="none" w:sz="0" w:space="0" w:color="auto"/>
            <w:right w:val="none" w:sz="0" w:space="0" w:color="auto"/>
          </w:divBdr>
        </w:div>
        <w:div w:id="372119763">
          <w:marLeft w:val="562"/>
          <w:marRight w:val="0"/>
          <w:marTop w:val="86"/>
          <w:marBottom w:val="0"/>
          <w:divBdr>
            <w:top w:val="none" w:sz="0" w:space="0" w:color="auto"/>
            <w:left w:val="none" w:sz="0" w:space="0" w:color="auto"/>
            <w:bottom w:val="none" w:sz="0" w:space="0" w:color="auto"/>
            <w:right w:val="none" w:sz="0" w:space="0" w:color="auto"/>
          </w:divBdr>
        </w:div>
        <w:div w:id="485433899">
          <w:marLeft w:val="562"/>
          <w:marRight w:val="0"/>
          <w:marTop w:val="86"/>
          <w:marBottom w:val="0"/>
          <w:divBdr>
            <w:top w:val="none" w:sz="0" w:space="0" w:color="auto"/>
            <w:left w:val="none" w:sz="0" w:space="0" w:color="auto"/>
            <w:bottom w:val="none" w:sz="0" w:space="0" w:color="auto"/>
            <w:right w:val="none" w:sz="0" w:space="0" w:color="auto"/>
          </w:divBdr>
        </w:div>
        <w:div w:id="633756870">
          <w:marLeft w:val="562"/>
          <w:marRight w:val="0"/>
          <w:marTop w:val="86"/>
          <w:marBottom w:val="0"/>
          <w:divBdr>
            <w:top w:val="none" w:sz="0" w:space="0" w:color="auto"/>
            <w:left w:val="none" w:sz="0" w:space="0" w:color="auto"/>
            <w:bottom w:val="none" w:sz="0" w:space="0" w:color="auto"/>
            <w:right w:val="none" w:sz="0" w:space="0" w:color="auto"/>
          </w:divBdr>
        </w:div>
        <w:div w:id="963466410">
          <w:marLeft w:val="562"/>
          <w:marRight w:val="0"/>
          <w:marTop w:val="86"/>
          <w:marBottom w:val="0"/>
          <w:divBdr>
            <w:top w:val="none" w:sz="0" w:space="0" w:color="auto"/>
            <w:left w:val="none" w:sz="0" w:space="0" w:color="auto"/>
            <w:bottom w:val="none" w:sz="0" w:space="0" w:color="auto"/>
            <w:right w:val="none" w:sz="0" w:space="0" w:color="auto"/>
          </w:divBdr>
        </w:div>
        <w:div w:id="1009256809">
          <w:marLeft w:val="562"/>
          <w:marRight w:val="0"/>
          <w:marTop w:val="86"/>
          <w:marBottom w:val="0"/>
          <w:divBdr>
            <w:top w:val="none" w:sz="0" w:space="0" w:color="auto"/>
            <w:left w:val="none" w:sz="0" w:space="0" w:color="auto"/>
            <w:bottom w:val="none" w:sz="0" w:space="0" w:color="auto"/>
            <w:right w:val="none" w:sz="0" w:space="0" w:color="auto"/>
          </w:divBdr>
        </w:div>
        <w:div w:id="1624190589">
          <w:marLeft w:val="562"/>
          <w:marRight w:val="0"/>
          <w:marTop w:val="86"/>
          <w:marBottom w:val="0"/>
          <w:divBdr>
            <w:top w:val="none" w:sz="0" w:space="0" w:color="auto"/>
            <w:left w:val="none" w:sz="0" w:space="0" w:color="auto"/>
            <w:bottom w:val="none" w:sz="0" w:space="0" w:color="auto"/>
            <w:right w:val="none" w:sz="0" w:space="0" w:color="auto"/>
          </w:divBdr>
        </w:div>
        <w:div w:id="1988510111">
          <w:marLeft w:val="562"/>
          <w:marRight w:val="0"/>
          <w:marTop w:val="86"/>
          <w:marBottom w:val="0"/>
          <w:divBdr>
            <w:top w:val="none" w:sz="0" w:space="0" w:color="auto"/>
            <w:left w:val="none" w:sz="0" w:space="0" w:color="auto"/>
            <w:bottom w:val="none" w:sz="0" w:space="0" w:color="auto"/>
            <w:right w:val="none" w:sz="0" w:space="0" w:color="auto"/>
          </w:divBdr>
        </w:div>
      </w:divsChild>
    </w:div>
    <w:div w:id="20168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halsomyndigheten.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kolrit\AppData\Roaming\Microsoft\Mallar\Rapport.dotx" TargetMode="External"/></Relationships>
</file>

<file path=word/theme/theme1.xml><?xml version="1.0" encoding="utf-8"?>
<a:theme xmlns:a="http://schemas.openxmlformats.org/drawingml/2006/main" name="Office-tema">
  <a:themeElements>
    <a:clrScheme name="eHälsomyndigheten">
      <a:dk1>
        <a:sysClr val="windowText" lastClr="000000"/>
      </a:dk1>
      <a:lt1>
        <a:sysClr val="window" lastClr="FFFFFF"/>
      </a:lt1>
      <a:dk2>
        <a:srgbClr val="1F497D"/>
      </a:dk2>
      <a:lt2>
        <a:srgbClr val="EEECE1"/>
      </a:lt2>
      <a:accent1>
        <a:srgbClr val="672565"/>
      </a:accent1>
      <a:accent2>
        <a:srgbClr val="55575A"/>
      </a:accent2>
      <a:accent3>
        <a:srgbClr val="00A7E2"/>
      </a:accent3>
      <a:accent4>
        <a:srgbClr val="EE9BAD"/>
      </a:accent4>
      <a:accent5>
        <a:srgbClr val="32DAC4"/>
      </a:accent5>
      <a:accent6>
        <a:srgbClr val="DDC4BA"/>
      </a:accent6>
      <a:hlink>
        <a:srgbClr val="0000FF"/>
      </a:hlink>
      <a:folHlink>
        <a:srgbClr val="800080"/>
      </a:folHlink>
    </a:clrScheme>
    <a:fontScheme name="eHälsomyndigheten">
      <a:majorFont>
        <a:latin typeface="Arial Narrow"/>
        <a:ea typeface=""/>
        <a:cs typeface=""/>
      </a:majorFont>
      <a:minorFont>
        <a:latin typeface="Perpet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StatusOfDocumentColumn413 xmlns="c28f52af-a8f8-4551-b8ae-866ae79b83b4" xsi:nil="true"/>
    <Handlingstyp xmlns="c28f52af-a8f8-4551-b8ae-866ae79b83b4">72</Handlingstyp>
  </documentManagement>
</p:properties>
</file>

<file path=customXml/item2.xml><?xml version="1.0" encoding="utf-8"?>
<ct:contentTypeSchema xmlns:ct="http://schemas.microsoft.com/office/2006/metadata/contentType" xmlns:ma="http://schemas.microsoft.com/office/2006/metadata/properties/metaAttributes" ct:_="" ma:_="" ma:contentTypeName="Normal" ma:contentTypeID="0x010100DC1D8ECDB72C194F9F7841CC62E2C46500E332C479CEE1B3458D9154EA575DED78" ma:contentTypeVersion="0" ma:contentTypeDescription="Create a new document." ma:contentTypeScope="" ma:versionID="e8f6ae5c97b4a1dc1509ffcc07d59bb6">
  <xsd:schema xmlns:xsd="http://www.w3.org/2001/XMLSchema" xmlns:xs="http://www.w3.org/2001/XMLSchema" xmlns:p="http://schemas.microsoft.com/office/2006/metadata/properties" xmlns:ns2="c28f52af-a8f8-4551-b8ae-866ae79b83b4" targetNamespace="http://schemas.microsoft.com/office/2006/metadata/properties" ma:root="true" ma:fieldsID="fcf126425d14a7fec1e594f9dde0c2f9" ns2:_="">
    <xsd:import namespace="c28f52af-a8f8-4551-b8ae-866ae79b83b4"/>
    <xsd:element name="properties">
      <xsd:complexType>
        <xsd:sequence>
          <xsd:element name="documentManagement">
            <xsd:complexType>
              <xsd:all>
                <xsd:element ref="ns2:SIStatusOfDocumentColumn413" minOccurs="0"/>
                <xsd:element ref="ns2:Handlings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f52af-a8f8-4551-b8ae-866ae79b83b4" elementFormDefault="qualified">
    <xsd:import namespace="http://schemas.microsoft.com/office/2006/documentManagement/types"/>
    <xsd:import namespace="http://schemas.microsoft.com/office/infopath/2007/PartnerControls"/>
    <xsd:element name="SIStatusOfDocumentColumn413" ma:index="8" nillable="true" ma:displayName="Status of the document" ma:internalName="SIStatusOfDocumentColumn413">
      <xsd:simpleType>
        <xsd:restriction base="dms:Text">
          <xsd:maxLength value="255"/>
        </xsd:restriction>
      </xsd:simpleType>
    </xsd:element>
    <xsd:element name="Handlingstyp" ma:index="9" nillable="true" ma:displayName="Handlingstyp" ma:list="{a10b8abd-708c-4061-93b9-31cd1f76653d}" ma:internalName="Handlingstyp" ma:showField="Title" ma:web="c28f52af-a8f8-4551-b8ae-866ae79b83b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EB58-EA9A-40D4-ADD0-6730F0A79E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f52af-a8f8-4551-b8ae-866ae79b83b4"/>
    <ds:schemaRef ds:uri="http://www.w3.org/XML/1998/namespace"/>
    <ds:schemaRef ds:uri="http://purl.org/dc/dcmitype/"/>
  </ds:schemaRefs>
</ds:datastoreItem>
</file>

<file path=customXml/itemProps2.xml><?xml version="1.0" encoding="utf-8"?>
<ds:datastoreItem xmlns:ds="http://schemas.openxmlformats.org/officeDocument/2006/customXml" ds:itemID="{ABFF82EE-87B4-47F1-A006-5A871CA9A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f52af-a8f8-4551-b8ae-866ae79b8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F97C2-9EC7-473C-9F9B-7C7EAB82F236}">
  <ds:schemaRefs>
    <ds:schemaRef ds:uri="http://schemas.microsoft.com/sharepoint/v3/contenttype/forms"/>
  </ds:schemaRefs>
</ds:datastoreItem>
</file>

<file path=customXml/itemProps4.xml><?xml version="1.0" encoding="utf-8"?>
<ds:datastoreItem xmlns:ds="http://schemas.openxmlformats.org/officeDocument/2006/customXml" ds:itemID="{3428F0C7-002C-41D1-BB7E-B54EFCC5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TotalTime>
  <Pages>14</Pages>
  <Words>3057</Words>
  <Characters>16205</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eHälsomyndigheten</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Ritva Hakola</dc:creator>
  <cp:lastModifiedBy>Ritva Hakola</cp:lastModifiedBy>
  <cp:revision>3</cp:revision>
  <cp:lastPrinted>2016-03-21T12:07:00Z</cp:lastPrinted>
  <dcterms:created xsi:type="dcterms:W3CDTF">2022-01-12T14:51:00Z</dcterms:created>
  <dcterms:modified xsi:type="dcterms:W3CDTF">2022-01-12T14:51:00Z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0x010100DC1D8ECDB72C194F9F7841CC62E2C46500E332C479CEE1B3458D9154EA575DED78</vt:lpwstr>
  </property>
  <property fmtid="{D5CDD505-2E9C-101B-9397-08002B2CF9AE}" pid="3" name="ProjectRecno">
    <vt:lpwstr>200215</vt:lpwstr>
  </property>
</Properties>
</file>